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B5097" w14:textId="77777777" w:rsidR="003D1650" w:rsidRDefault="003D1650"/>
    <w:tbl>
      <w:tblPr>
        <w:tblpPr w:leftFromText="141" w:rightFromText="141" w:vertAnchor="text" w:tblpXSpec="center" w:tblpY="1"/>
        <w:tblOverlap w:val="never"/>
        <w:tblW w:w="9922" w:type="dxa"/>
        <w:tblLayout w:type="fixed"/>
        <w:tblCellMar>
          <w:left w:w="70" w:type="dxa"/>
          <w:right w:w="70" w:type="dxa"/>
        </w:tblCellMar>
        <w:tblLook w:val="04A0" w:firstRow="1" w:lastRow="0" w:firstColumn="1" w:lastColumn="0" w:noHBand="0" w:noVBand="1"/>
      </w:tblPr>
      <w:tblGrid>
        <w:gridCol w:w="4960"/>
        <w:gridCol w:w="4962"/>
      </w:tblGrid>
      <w:tr w:rsidR="003D1650" w14:paraId="27837E73" w14:textId="77777777">
        <w:trPr>
          <w:trHeight w:val="2542"/>
        </w:trPr>
        <w:tc>
          <w:tcPr>
            <w:tcW w:w="4960" w:type="dxa"/>
          </w:tcPr>
          <w:p w14:paraId="2A5FB9C0" w14:textId="77777777" w:rsidR="003D1650" w:rsidRDefault="006541FB">
            <w:pPr>
              <w:pStyle w:val="Textoindependiente"/>
              <w:tabs>
                <w:tab w:val="clear" w:pos="4513"/>
                <w:tab w:val="center" w:pos="4500"/>
              </w:tabs>
              <w:rPr>
                <w:szCs w:val="24"/>
              </w:rPr>
            </w:pPr>
            <w:r>
              <w:rPr>
                <w:szCs w:val="24"/>
              </w:rPr>
              <w:t>CONVENIO DE COLABORACIÓN</w:t>
            </w:r>
          </w:p>
          <w:p w14:paraId="3565CF32" w14:textId="77777777" w:rsidR="003D1650" w:rsidRDefault="006541FB">
            <w:pPr>
              <w:pStyle w:val="Textoindependiente"/>
              <w:rPr>
                <w:szCs w:val="24"/>
              </w:rPr>
            </w:pPr>
            <w:r>
              <w:rPr>
                <w:szCs w:val="24"/>
              </w:rPr>
              <w:t>ACADÉMICA, CIENTÍFICA Y</w:t>
            </w:r>
          </w:p>
          <w:p w14:paraId="1DCA7FD7" w14:textId="77777777" w:rsidR="003D1650" w:rsidRDefault="006541FB">
            <w:pPr>
              <w:pStyle w:val="Textoindependiente"/>
              <w:rPr>
                <w:szCs w:val="24"/>
              </w:rPr>
            </w:pPr>
            <w:r>
              <w:rPr>
                <w:szCs w:val="24"/>
              </w:rPr>
              <w:t>CULTURAL ENTRE LA</w:t>
            </w:r>
          </w:p>
          <w:p w14:paraId="7C972A4D" w14:textId="77777777" w:rsidR="003D1650" w:rsidRDefault="006541FB">
            <w:pPr>
              <w:pStyle w:val="Textoindependiente"/>
              <w:rPr>
                <w:szCs w:val="24"/>
              </w:rPr>
            </w:pPr>
            <w:r>
              <w:rPr>
                <w:szCs w:val="24"/>
              </w:rPr>
              <w:t>UNIVERSIDAD DE SEVILLA (ESPAÑA)</w:t>
            </w:r>
          </w:p>
          <w:p w14:paraId="4E3ECBF3" w14:textId="77777777" w:rsidR="003D1650" w:rsidRDefault="006541FB">
            <w:pPr>
              <w:pStyle w:val="Textoindependiente"/>
              <w:rPr>
                <w:szCs w:val="24"/>
                <w:lang w:val="es-CO"/>
              </w:rPr>
            </w:pPr>
            <w:r>
              <w:rPr>
                <w:szCs w:val="24"/>
              </w:rPr>
              <w:t xml:space="preserve">Y </w:t>
            </w:r>
            <w:r>
              <w:rPr>
                <w:szCs w:val="24"/>
                <w:lang w:val="es-CO"/>
              </w:rPr>
              <w:t>UNIVERSIDAD DE ………………….</w:t>
            </w:r>
          </w:p>
          <w:p w14:paraId="5A230C68" w14:textId="77777777" w:rsidR="003D1650" w:rsidRDefault="006541FB">
            <w:pPr>
              <w:pStyle w:val="Textoindependiente"/>
              <w:rPr>
                <w:szCs w:val="24"/>
                <w:lang w:val="es-CO"/>
              </w:rPr>
            </w:pPr>
            <w:r>
              <w:rPr>
                <w:szCs w:val="24"/>
                <w:lang w:val="es-CO"/>
              </w:rPr>
              <w:t>(REPÚBLICA POPULAR CHINA)</w:t>
            </w:r>
          </w:p>
          <w:p w14:paraId="0D9FD78A" w14:textId="77777777" w:rsidR="003D1650" w:rsidRDefault="003D1650"/>
          <w:p w14:paraId="481C6FDF" w14:textId="77777777" w:rsidR="003D1650" w:rsidRDefault="006541FB">
            <w:pPr>
              <w:pStyle w:val="Ttulo1"/>
              <w:jc w:val="center"/>
              <w:rPr>
                <w:rFonts w:ascii="Times New Roman" w:hAnsi="Times New Roman"/>
                <w:szCs w:val="24"/>
                <w:lang w:val="es-ES"/>
              </w:rPr>
            </w:pPr>
            <w:r>
              <w:rPr>
                <w:rFonts w:ascii="Times New Roman" w:hAnsi="Times New Roman"/>
                <w:szCs w:val="24"/>
                <w:lang w:val="es-ES"/>
              </w:rPr>
              <w:t>REUNIDOS</w:t>
            </w:r>
          </w:p>
          <w:p w14:paraId="05FC9455" w14:textId="77777777" w:rsidR="003D1650" w:rsidRDefault="003D1650">
            <w:pPr>
              <w:tabs>
                <w:tab w:val="center" w:pos="4513"/>
              </w:tabs>
              <w:suppressAutoHyphens/>
              <w:jc w:val="both"/>
              <w:rPr>
                <w:b/>
                <w:spacing w:val="-3"/>
              </w:rPr>
            </w:pPr>
          </w:p>
          <w:p w14:paraId="513EC76B" w14:textId="77777777" w:rsidR="004326D3" w:rsidRDefault="004326D3" w:rsidP="00E931ED">
            <w:pPr>
              <w:jc w:val="both"/>
              <w:rPr>
                <w:snapToGrid w:val="0"/>
                <w:spacing w:val="-3"/>
              </w:rPr>
            </w:pPr>
            <w:r w:rsidRPr="00AB509D">
              <w:rPr>
                <w:snapToGrid w:val="0"/>
                <w:spacing w:val="-3"/>
              </w:rPr>
              <w:t>De una parte, D. MIGUEL ÁNGEL CASTRO ARROYO, Rector Magnífico de la Universidad de Sevilla, nombrado en virtud de Decreto 198/2020 de 1 de diciembre de la Junta de Andalucía, y cuya representación legal ostenta, según dispone el art. 50 de la Ley Orgánica 2/2023, de 22 de marzo, del Sistema Universitario, así como el art. 26 de los Estatutos de la Universidad de Sevilla, aprobado por Decreto 98/2025, de 30 de abril.</w:t>
            </w:r>
          </w:p>
          <w:p w14:paraId="5D6CAE00" w14:textId="77777777" w:rsidR="004326D3" w:rsidRDefault="004326D3" w:rsidP="00E931ED">
            <w:pPr>
              <w:jc w:val="both"/>
              <w:rPr>
                <w:snapToGrid w:val="0"/>
                <w:spacing w:val="-3"/>
              </w:rPr>
            </w:pPr>
          </w:p>
          <w:p w14:paraId="0BFE2A34" w14:textId="77777777" w:rsidR="003A6E64" w:rsidRDefault="003A6E64" w:rsidP="00E931ED">
            <w:pPr>
              <w:jc w:val="both"/>
              <w:rPr>
                <w:snapToGrid w:val="0"/>
                <w:spacing w:val="-3"/>
              </w:rPr>
            </w:pPr>
          </w:p>
          <w:p w14:paraId="53FC482D" w14:textId="707541DD" w:rsidR="003D1650" w:rsidRDefault="006541FB" w:rsidP="00E931ED">
            <w:pPr>
              <w:jc w:val="both"/>
              <w:rPr>
                <w:color w:val="FF0000"/>
              </w:rPr>
            </w:pPr>
            <w:proofErr w:type="gramStart"/>
            <w:r>
              <w:t>Y</w:t>
            </w:r>
            <w:proofErr w:type="gramEnd"/>
            <w:r>
              <w:t xml:space="preserve"> de otra parte, </w:t>
            </w:r>
            <w:r>
              <w:rPr>
                <w:color w:val="000000" w:themeColor="text1"/>
                <w:lang w:eastAsia="zh-CN"/>
              </w:rPr>
              <w:t>…………</w:t>
            </w:r>
            <w:proofErr w:type="gramStart"/>
            <w:r>
              <w:rPr>
                <w:color w:val="000000" w:themeColor="text1"/>
                <w:lang w:eastAsia="zh-CN"/>
              </w:rPr>
              <w:t>…….</w:t>
            </w:r>
            <w:proofErr w:type="gramEnd"/>
            <w:r>
              <w:rPr>
                <w:color w:val="000000" w:themeColor="text1"/>
                <w:lang w:eastAsia="zh-CN"/>
              </w:rPr>
              <w:t>.</w:t>
            </w:r>
            <w:r>
              <w:rPr>
                <w:color w:val="000000" w:themeColor="text1"/>
              </w:rPr>
              <w:t xml:space="preserve">, Rector / </w:t>
            </w:r>
            <w:proofErr w:type="gramStart"/>
            <w:r>
              <w:rPr>
                <w:color w:val="000000" w:themeColor="text1"/>
              </w:rPr>
              <w:t>Presidente</w:t>
            </w:r>
            <w:proofErr w:type="gramEnd"/>
            <w:r>
              <w:rPr>
                <w:color w:val="000000" w:themeColor="text1"/>
              </w:rPr>
              <w:t xml:space="preserve"> de </w:t>
            </w:r>
            <w:r>
              <w:rPr>
                <w:rFonts w:hint="eastAsia"/>
                <w:color w:val="000000" w:themeColor="text1"/>
                <w:lang w:eastAsia="zh-CN"/>
              </w:rPr>
              <w:t xml:space="preserve">la Universidad </w:t>
            </w:r>
            <w:r>
              <w:rPr>
                <w:color w:val="000000" w:themeColor="text1"/>
                <w:lang w:eastAsia="zh-CN"/>
              </w:rPr>
              <w:t>………………….</w:t>
            </w:r>
          </w:p>
          <w:p w14:paraId="1069C955" w14:textId="77777777" w:rsidR="003D1650" w:rsidRDefault="003D1650"/>
          <w:p w14:paraId="455D7355" w14:textId="77777777" w:rsidR="003D1650" w:rsidRDefault="003D1650">
            <w:pPr>
              <w:suppressAutoHyphens/>
              <w:jc w:val="both"/>
              <w:rPr>
                <w:spacing w:val="-3"/>
              </w:rPr>
            </w:pPr>
          </w:p>
          <w:p w14:paraId="2D1E5939" w14:textId="77777777" w:rsidR="003D1650" w:rsidRDefault="003D1650">
            <w:pPr>
              <w:suppressAutoHyphens/>
              <w:jc w:val="both"/>
              <w:rPr>
                <w:spacing w:val="-3"/>
              </w:rPr>
            </w:pPr>
          </w:p>
          <w:p w14:paraId="0051B548" w14:textId="77777777" w:rsidR="003D1650" w:rsidRDefault="003D1650">
            <w:pPr>
              <w:suppressAutoHyphens/>
              <w:jc w:val="both"/>
              <w:rPr>
                <w:spacing w:val="-3"/>
              </w:rPr>
            </w:pPr>
          </w:p>
          <w:p w14:paraId="59A428E7" w14:textId="77777777" w:rsidR="003D1650" w:rsidRDefault="006541FB">
            <w:pPr>
              <w:suppressAutoHyphens/>
              <w:jc w:val="both"/>
              <w:rPr>
                <w:spacing w:val="-3"/>
              </w:rPr>
            </w:pPr>
            <w:r>
              <w:rPr>
                <w:spacing w:val="-3"/>
              </w:rPr>
              <w:t>Las partes, en nombre y representación de sus respectivas Instituciones</w:t>
            </w:r>
          </w:p>
          <w:p w14:paraId="09C20408" w14:textId="77777777" w:rsidR="003D1650" w:rsidRDefault="003D1650">
            <w:pPr>
              <w:pStyle w:val="Ttulo6"/>
              <w:rPr>
                <w:sz w:val="24"/>
              </w:rPr>
            </w:pPr>
          </w:p>
          <w:p w14:paraId="73216E29" w14:textId="77777777" w:rsidR="003D1650" w:rsidRDefault="006541FB">
            <w:pPr>
              <w:pStyle w:val="Ttulo6"/>
              <w:rPr>
                <w:sz w:val="24"/>
              </w:rPr>
            </w:pPr>
            <w:r>
              <w:rPr>
                <w:sz w:val="24"/>
              </w:rPr>
              <w:t>EXPONEN</w:t>
            </w:r>
          </w:p>
          <w:p w14:paraId="648C1121" w14:textId="77777777" w:rsidR="003D1650" w:rsidRDefault="006541FB">
            <w:pPr>
              <w:jc w:val="both"/>
            </w:pPr>
            <w:r>
              <w:rPr>
                <w:b/>
              </w:rPr>
              <w:lastRenderedPageBreak/>
              <w:t xml:space="preserve">I.- </w:t>
            </w:r>
            <w:r>
              <w:t>Que las instituciones firmantes se encuentran unidas por una comunidad de intereses y objetivos en los campos académico y cultural.</w:t>
            </w:r>
          </w:p>
          <w:p w14:paraId="6C7A111A" w14:textId="77777777" w:rsidR="003D1650" w:rsidRDefault="006541FB">
            <w:pPr>
              <w:tabs>
                <w:tab w:val="left" w:pos="-720"/>
              </w:tabs>
              <w:suppressAutoHyphens/>
              <w:jc w:val="both"/>
              <w:rPr>
                <w:spacing w:val="-3"/>
              </w:rPr>
            </w:pPr>
            <w:r>
              <w:rPr>
                <w:b/>
                <w:spacing w:val="-3"/>
              </w:rPr>
              <w:t xml:space="preserve">II.- </w:t>
            </w:r>
            <w:r>
              <w:rPr>
                <w:spacing w:val="-3"/>
              </w:rPr>
              <w:t>Que son precisamente las Universidades las Instituciones llamadas, por razón de su esencia, finalidad y objetivos, a establecer los canales de comunicación que permitan el intercambio del conocimiento científico y cultural.</w:t>
            </w:r>
          </w:p>
          <w:p w14:paraId="21EF04CA" w14:textId="77777777" w:rsidR="003D1650" w:rsidRDefault="003D1650">
            <w:pPr>
              <w:pStyle w:val="Encabezado"/>
              <w:tabs>
                <w:tab w:val="clear" w:pos="4252"/>
                <w:tab w:val="clear" w:pos="8504"/>
              </w:tabs>
            </w:pPr>
          </w:p>
          <w:p w14:paraId="6997740D" w14:textId="77777777" w:rsidR="003D1650" w:rsidRDefault="003D1650">
            <w:pPr>
              <w:pStyle w:val="Encabezado"/>
              <w:tabs>
                <w:tab w:val="clear" w:pos="4252"/>
                <w:tab w:val="clear" w:pos="8504"/>
              </w:tabs>
            </w:pPr>
          </w:p>
          <w:p w14:paraId="724BF92D" w14:textId="77777777" w:rsidR="003D1650" w:rsidRDefault="006541FB">
            <w:pPr>
              <w:tabs>
                <w:tab w:val="left" w:pos="-720"/>
              </w:tabs>
              <w:suppressAutoHyphens/>
              <w:jc w:val="both"/>
            </w:pPr>
            <w:r>
              <w:rPr>
                <w:b/>
                <w:spacing w:val="-3"/>
              </w:rPr>
              <w:t xml:space="preserve">III.- </w:t>
            </w:r>
            <w:r>
              <w:rPr>
                <w:spacing w:val="-3"/>
              </w:rPr>
              <w:t xml:space="preserve">Que son Instituciones con personalidad jurídica propia, que les permite celebrar Convenios de esta naturaleza para el mejor </w:t>
            </w:r>
            <w:r>
              <w:t>cumplimiento de los fines que tienen encomendados.</w:t>
            </w:r>
          </w:p>
          <w:p w14:paraId="67A3271C" w14:textId="77777777" w:rsidR="003D1650" w:rsidRDefault="003D1650">
            <w:pPr>
              <w:jc w:val="both"/>
              <w:rPr>
                <w:b/>
              </w:rPr>
            </w:pPr>
          </w:p>
          <w:p w14:paraId="79204F6F" w14:textId="77777777" w:rsidR="003D1650" w:rsidRDefault="006541FB">
            <w:pPr>
              <w:jc w:val="both"/>
            </w:pPr>
            <w:r>
              <w:rPr>
                <w:b/>
              </w:rPr>
              <w:t xml:space="preserve">IV.- </w:t>
            </w:r>
            <w:r>
              <w:t xml:space="preserve">Por lo anterior, las partes firmantes manifiestan su interés en realizar intercambios académicos y culturales que les permitan acrecentar su vinculación </w:t>
            </w:r>
            <w:proofErr w:type="gramStart"/>
            <w:r>
              <w:t xml:space="preserve">académica,   </w:t>
            </w:r>
            <w:proofErr w:type="gramEnd"/>
            <w:r>
              <w:t>estableciendo para ello los instrumentos adecuados.</w:t>
            </w:r>
          </w:p>
          <w:p w14:paraId="67945599" w14:textId="77777777" w:rsidR="003D1650" w:rsidRDefault="003D1650">
            <w:pPr>
              <w:jc w:val="both"/>
            </w:pPr>
          </w:p>
          <w:p w14:paraId="40A4CD96" w14:textId="77777777" w:rsidR="003D1650" w:rsidRDefault="006541FB">
            <w:pPr>
              <w:jc w:val="both"/>
            </w:pPr>
            <w:r>
              <w:t>Por todo ello deciden concertar un Convenio de colaboración entre las citadas Instituciones, de acuerdo con las siguientes</w:t>
            </w:r>
          </w:p>
          <w:p w14:paraId="0D6FC8C4" w14:textId="77777777" w:rsidR="003D1650" w:rsidRDefault="003D1650"/>
          <w:p w14:paraId="1475AF71" w14:textId="77777777" w:rsidR="003D1650" w:rsidRDefault="006541FB">
            <w:pPr>
              <w:pStyle w:val="Ttulo4"/>
              <w:ind w:right="0"/>
              <w:rPr>
                <w:sz w:val="24"/>
              </w:rPr>
            </w:pPr>
            <w:r>
              <w:rPr>
                <w:sz w:val="24"/>
              </w:rPr>
              <w:t>CLÁUSULAS</w:t>
            </w:r>
          </w:p>
          <w:p w14:paraId="01D84A49" w14:textId="77777777" w:rsidR="003D1650" w:rsidRDefault="003D1650">
            <w:pPr>
              <w:tabs>
                <w:tab w:val="left" w:pos="-720"/>
              </w:tabs>
              <w:suppressAutoHyphens/>
              <w:jc w:val="both"/>
              <w:rPr>
                <w:b/>
                <w:spacing w:val="-3"/>
              </w:rPr>
            </w:pPr>
          </w:p>
          <w:p w14:paraId="61A689E4" w14:textId="77777777" w:rsidR="003D1650" w:rsidRDefault="006541FB">
            <w:pPr>
              <w:tabs>
                <w:tab w:val="left" w:pos="-720"/>
              </w:tabs>
              <w:suppressAutoHyphens/>
              <w:jc w:val="both"/>
              <w:rPr>
                <w:spacing w:val="-3"/>
              </w:rPr>
            </w:pPr>
            <w:proofErr w:type="gramStart"/>
            <w:r>
              <w:rPr>
                <w:b/>
                <w:spacing w:val="-3"/>
              </w:rPr>
              <w:t>PRIMERA.-</w:t>
            </w:r>
            <w:proofErr w:type="gramEnd"/>
            <w:r>
              <w:rPr>
                <w:b/>
                <w:spacing w:val="-3"/>
              </w:rPr>
              <w:t xml:space="preserve"> </w:t>
            </w:r>
            <w:r>
              <w:rPr>
                <w:spacing w:val="-3"/>
              </w:rPr>
              <w:t>Las Universidades que suscriben convienen en intercambiar sus experiencias y personal en los campos de la docencia, la investigación y la cultura, dentro de aquellas áreas en las cuales tengan interés manifiesto.</w:t>
            </w:r>
          </w:p>
          <w:p w14:paraId="4D04D296" w14:textId="77777777" w:rsidR="003D1650" w:rsidRDefault="003D1650">
            <w:pPr>
              <w:tabs>
                <w:tab w:val="left" w:pos="-720"/>
              </w:tabs>
              <w:suppressAutoHyphens/>
              <w:jc w:val="both"/>
              <w:rPr>
                <w:spacing w:val="-3"/>
              </w:rPr>
            </w:pPr>
          </w:p>
          <w:p w14:paraId="4D0F9E68" w14:textId="77777777" w:rsidR="003D1650" w:rsidRDefault="006541FB">
            <w:pPr>
              <w:tabs>
                <w:tab w:val="left" w:pos="-720"/>
              </w:tabs>
              <w:suppressAutoHyphens/>
              <w:jc w:val="both"/>
              <w:rPr>
                <w:spacing w:val="-3"/>
              </w:rPr>
            </w:pPr>
            <w:r>
              <w:rPr>
                <w:spacing w:val="-3"/>
              </w:rPr>
              <w:t xml:space="preserve">El desarrollo de estas </w:t>
            </w:r>
            <w:proofErr w:type="gramStart"/>
            <w:r>
              <w:rPr>
                <w:spacing w:val="-3"/>
              </w:rPr>
              <w:t>actividades</w:t>
            </w:r>
            <w:proofErr w:type="gramEnd"/>
            <w:r>
              <w:rPr>
                <w:spacing w:val="-3"/>
              </w:rPr>
              <w:t xml:space="preserve"> así como sus </w:t>
            </w:r>
            <w:r>
              <w:rPr>
                <w:spacing w:val="-3"/>
              </w:rPr>
              <w:lastRenderedPageBreak/>
              <w:t>fuentes de financiación y los recursos humanos y materiales requeridos para su ejecución serán detallados en convenios específicos.</w:t>
            </w:r>
          </w:p>
          <w:p w14:paraId="6B3CD46B" w14:textId="77777777" w:rsidR="003D1650" w:rsidRDefault="003D1650">
            <w:pPr>
              <w:tabs>
                <w:tab w:val="left" w:pos="-720"/>
              </w:tabs>
              <w:suppressAutoHyphens/>
              <w:jc w:val="both"/>
              <w:rPr>
                <w:spacing w:val="-3"/>
              </w:rPr>
            </w:pPr>
          </w:p>
          <w:p w14:paraId="17AE0881" w14:textId="77777777" w:rsidR="003D1650" w:rsidRDefault="006541FB">
            <w:pPr>
              <w:tabs>
                <w:tab w:val="left" w:pos="-720"/>
              </w:tabs>
              <w:suppressAutoHyphens/>
              <w:jc w:val="both"/>
              <w:rPr>
                <w:spacing w:val="-3"/>
              </w:rPr>
            </w:pPr>
            <w:proofErr w:type="gramStart"/>
            <w:r>
              <w:rPr>
                <w:b/>
                <w:spacing w:val="-3"/>
              </w:rPr>
              <w:t>SEGUNDA.-</w:t>
            </w:r>
            <w:proofErr w:type="gramEnd"/>
            <w:r>
              <w:rPr>
                <w:b/>
                <w:spacing w:val="-3"/>
              </w:rPr>
              <w:t xml:space="preserve"> </w:t>
            </w:r>
            <w:r>
              <w:rPr>
                <w:spacing w:val="-3"/>
              </w:rPr>
              <w:t>Para el cumplimiento de la cláusula que antecede las partes acuerdan desarrollar programas anuales de intercambio científico y cultural que comprenderán:</w:t>
            </w:r>
          </w:p>
          <w:p w14:paraId="0A890B9E" w14:textId="77777777" w:rsidR="003D1650" w:rsidRDefault="003D1650">
            <w:pPr>
              <w:tabs>
                <w:tab w:val="left" w:pos="-720"/>
              </w:tabs>
              <w:suppressAutoHyphens/>
              <w:jc w:val="both"/>
              <w:rPr>
                <w:spacing w:val="-3"/>
              </w:rPr>
            </w:pPr>
          </w:p>
          <w:p w14:paraId="468F5C34" w14:textId="77777777" w:rsidR="003D1650" w:rsidRDefault="006541FB">
            <w:pPr>
              <w:tabs>
                <w:tab w:val="left" w:pos="-720"/>
              </w:tabs>
              <w:suppressAutoHyphens/>
              <w:jc w:val="both"/>
              <w:rPr>
                <w:spacing w:val="-3"/>
              </w:rPr>
            </w:pPr>
            <w:r>
              <w:rPr>
                <w:spacing w:val="-3"/>
              </w:rPr>
              <w:t>1.- Desarrollo de proyectos de investigaciones conjuntas.</w:t>
            </w:r>
          </w:p>
          <w:p w14:paraId="04D10C63" w14:textId="77777777" w:rsidR="003D1650" w:rsidRDefault="003D1650">
            <w:pPr>
              <w:tabs>
                <w:tab w:val="left" w:pos="-720"/>
              </w:tabs>
              <w:suppressAutoHyphens/>
              <w:jc w:val="both"/>
              <w:rPr>
                <w:spacing w:val="-3"/>
              </w:rPr>
            </w:pPr>
          </w:p>
          <w:p w14:paraId="62D4EF1B" w14:textId="77777777" w:rsidR="003D1650" w:rsidRDefault="006541FB">
            <w:pPr>
              <w:tabs>
                <w:tab w:val="left" w:pos="-720"/>
              </w:tabs>
              <w:suppressAutoHyphens/>
              <w:jc w:val="both"/>
              <w:rPr>
                <w:spacing w:val="-3"/>
              </w:rPr>
            </w:pPr>
            <w:r>
              <w:rPr>
                <w:spacing w:val="-3"/>
              </w:rPr>
              <w:t>2.- Programas para realizar estudios de postgrado o investigaciones.</w:t>
            </w:r>
          </w:p>
          <w:p w14:paraId="1DE5C10B" w14:textId="77777777" w:rsidR="003D1650" w:rsidRDefault="003D1650">
            <w:pPr>
              <w:tabs>
                <w:tab w:val="left" w:pos="-720"/>
              </w:tabs>
              <w:suppressAutoHyphens/>
              <w:jc w:val="both"/>
              <w:rPr>
                <w:spacing w:val="-3"/>
              </w:rPr>
            </w:pPr>
          </w:p>
          <w:p w14:paraId="122B7B7F" w14:textId="77777777" w:rsidR="003D1650" w:rsidRDefault="006541FB">
            <w:pPr>
              <w:tabs>
                <w:tab w:val="left" w:pos="-720"/>
              </w:tabs>
              <w:suppressAutoHyphens/>
              <w:jc w:val="both"/>
              <w:rPr>
                <w:spacing w:val="-3"/>
              </w:rPr>
            </w:pPr>
            <w:r>
              <w:rPr>
                <w:spacing w:val="-3"/>
              </w:rPr>
              <w:t>3.- Intercambio de profesores, investigadores, estudiantes y personal de administración y servicios.</w:t>
            </w:r>
            <w:r>
              <w:t xml:space="preserve"> </w:t>
            </w:r>
            <w:r>
              <w:rPr>
                <w:spacing w:val="-3"/>
              </w:rPr>
              <w:t xml:space="preserve">Para hacer efectivos </w:t>
            </w:r>
            <w:proofErr w:type="gramStart"/>
            <w:r>
              <w:rPr>
                <w:spacing w:val="-3"/>
              </w:rPr>
              <w:t>los intercambios recogidos en este párrafo será</w:t>
            </w:r>
            <w:proofErr w:type="gramEnd"/>
            <w:r>
              <w:rPr>
                <w:spacing w:val="-3"/>
              </w:rPr>
              <w:t xml:space="preserve"> necesaria la formalización de un acuerdo bilateral que especifique las condiciones de </w:t>
            </w:r>
            <w:proofErr w:type="gramStart"/>
            <w:r>
              <w:rPr>
                <w:spacing w:val="-3"/>
              </w:rPr>
              <w:t>los mismos</w:t>
            </w:r>
            <w:proofErr w:type="gramEnd"/>
            <w:r>
              <w:rPr>
                <w:spacing w:val="-3"/>
              </w:rPr>
              <w:t>.</w:t>
            </w:r>
          </w:p>
          <w:p w14:paraId="292D68F7" w14:textId="77777777" w:rsidR="003D1650" w:rsidRDefault="003D1650">
            <w:pPr>
              <w:jc w:val="both"/>
            </w:pPr>
          </w:p>
          <w:p w14:paraId="4E209D8D" w14:textId="77777777" w:rsidR="003D1650" w:rsidRDefault="006541FB">
            <w:pPr>
              <w:jc w:val="both"/>
            </w:pPr>
            <w:r>
              <w:t>4.- Intercambio de información relativa a su organización, estructura y funcionamiento, así como el desarrollo de los programas anuales.</w:t>
            </w:r>
          </w:p>
          <w:p w14:paraId="5449118C" w14:textId="77777777" w:rsidR="003D1650" w:rsidRDefault="003D1650">
            <w:pPr>
              <w:jc w:val="both"/>
            </w:pPr>
          </w:p>
          <w:p w14:paraId="12331435" w14:textId="77777777" w:rsidR="003D1650" w:rsidRDefault="006541FB">
            <w:pPr>
              <w:jc w:val="both"/>
            </w:pPr>
            <w:r>
              <w:t>5.- Impartición de cursos, seminarios, simposios, etc., en los que participen profesores de las dos instituciones.</w:t>
            </w:r>
          </w:p>
          <w:p w14:paraId="4C9B01C1" w14:textId="77777777" w:rsidR="003D1650" w:rsidRDefault="003D1650">
            <w:pPr>
              <w:jc w:val="both"/>
            </w:pPr>
          </w:p>
          <w:p w14:paraId="719F3468" w14:textId="77777777" w:rsidR="003D1650" w:rsidRDefault="006541FB">
            <w:pPr>
              <w:tabs>
                <w:tab w:val="left" w:pos="-720"/>
              </w:tabs>
              <w:suppressAutoHyphens/>
              <w:jc w:val="both"/>
              <w:rPr>
                <w:spacing w:val="-3"/>
              </w:rPr>
            </w:pPr>
            <w:r>
              <w:rPr>
                <w:spacing w:val="-3"/>
              </w:rPr>
              <w:t>6.- Intercambio de material bibliográfico, ediciones, etc., así como su adecuada difusión a través de los canales que tengan establecidos.</w:t>
            </w:r>
          </w:p>
          <w:p w14:paraId="03AA7E2F" w14:textId="77777777" w:rsidR="003D1650" w:rsidRDefault="003D1650">
            <w:pPr>
              <w:tabs>
                <w:tab w:val="left" w:pos="-720"/>
              </w:tabs>
              <w:suppressAutoHyphens/>
              <w:jc w:val="both"/>
              <w:rPr>
                <w:b/>
                <w:spacing w:val="-3"/>
              </w:rPr>
            </w:pPr>
          </w:p>
          <w:p w14:paraId="3EB7830D" w14:textId="77777777" w:rsidR="003D1650" w:rsidRDefault="006541FB" w:rsidP="00E931ED">
            <w:pPr>
              <w:tabs>
                <w:tab w:val="left" w:pos="-720"/>
              </w:tabs>
              <w:suppressAutoHyphens/>
              <w:jc w:val="both"/>
              <w:rPr>
                <w:spacing w:val="-3"/>
              </w:rPr>
            </w:pPr>
            <w:r>
              <w:rPr>
                <w:b/>
                <w:spacing w:val="-3"/>
              </w:rPr>
              <w:lastRenderedPageBreak/>
              <w:t xml:space="preserve">TERCERA.- </w:t>
            </w:r>
            <w:r>
              <w:rPr>
                <w:spacing w:val="-3"/>
              </w:rPr>
              <w:t>El presente Convenio podrá ser modificado o adicionado por  mutuo acuerdo de las partes, a petición de una de ellas. Las modificaciones entrarán en vigor en la fecha en que sea acordada por ambas Instituciones.</w:t>
            </w:r>
          </w:p>
          <w:p w14:paraId="212B697C" w14:textId="77777777" w:rsidR="003D1650" w:rsidRDefault="003D1650" w:rsidP="00E931ED">
            <w:pPr>
              <w:tabs>
                <w:tab w:val="left" w:pos="-720"/>
              </w:tabs>
              <w:suppressAutoHyphens/>
              <w:jc w:val="both"/>
              <w:rPr>
                <w:b/>
                <w:spacing w:val="-3"/>
              </w:rPr>
            </w:pPr>
          </w:p>
          <w:p w14:paraId="197A72C5" w14:textId="77777777" w:rsidR="003D1650" w:rsidRDefault="006541FB" w:rsidP="00E931ED">
            <w:pPr>
              <w:tabs>
                <w:tab w:val="left" w:pos="-720"/>
              </w:tabs>
              <w:suppressAutoHyphens/>
              <w:jc w:val="both"/>
              <w:rPr>
                <w:spacing w:val="-3"/>
              </w:rPr>
            </w:pPr>
            <w:proofErr w:type="gramStart"/>
            <w:r>
              <w:rPr>
                <w:b/>
                <w:spacing w:val="-3"/>
              </w:rPr>
              <w:t>CUARTA.-</w:t>
            </w:r>
            <w:proofErr w:type="gramEnd"/>
            <w:r>
              <w:rPr>
                <w:b/>
                <w:spacing w:val="-3"/>
              </w:rPr>
              <w:t xml:space="preserve"> </w:t>
            </w:r>
            <w:r>
              <w:rPr>
                <w:spacing w:val="-3"/>
              </w:rPr>
              <w:t xml:space="preserve">El presente Convenio tendrá una duración de cuatro años a contar desde la fecha de la última de sus firmas.  En cualquier momento antes de su finalización, las partes podrán acordar su prórroga por un periodo de hasta cuatro años adicionales. No </w:t>
            </w:r>
            <w:proofErr w:type="gramStart"/>
            <w:r>
              <w:rPr>
                <w:spacing w:val="-3"/>
              </w:rPr>
              <w:t>obstante,  cualquiera</w:t>
            </w:r>
            <w:proofErr w:type="gramEnd"/>
            <w:r>
              <w:rPr>
                <w:spacing w:val="-3"/>
              </w:rPr>
              <w:t xml:space="preserve"> de las partes podrá denunciarlo unilateralmente, mediante preaviso escrito con tres (3) meses de anticipación a la fecha en que deseen darlo por concluido</w:t>
            </w:r>
          </w:p>
          <w:p w14:paraId="0991B64D" w14:textId="77777777" w:rsidR="003D1650" w:rsidRDefault="003D1650" w:rsidP="00E931ED">
            <w:pPr>
              <w:jc w:val="both"/>
            </w:pPr>
          </w:p>
          <w:p w14:paraId="360B6D6F" w14:textId="77777777" w:rsidR="003D1650" w:rsidRDefault="006541FB" w:rsidP="00E931ED">
            <w:pPr>
              <w:pStyle w:val="Ttulo2"/>
              <w:rPr>
                <w:b w:val="0"/>
                <w:color w:val="000000" w:themeColor="text1"/>
                <w:szCs w:val="24"/>
              </w:rPr>
            </w:pPr>
            <w:proofErr w:type="gramStart"/>
            <w:r>
              <w:rPr>
                <w:szCs w:val="24"/>
              </w:rPr>
              <w:t>QUINTA.-</w:t>
            </w:r>
            <w:proofErr w:type="gramEnd"/>
            <w:r>
              <w:rPr>
                <w:szCs w:val="24"/>
              </w:rPr>
              <w:t xml:space="preserve"> </w:t>
            </w:r>
            <w:r>
              <w:rPr>
                <w:b w:val="0"/>
                <w:szCs w:val="24"/>
              </w:rPr>
              <w:t>La financiación de las actividades desarrolladas en el marco del presente Convenio estará supe</w:t>
            </w:r>
            <w:r>
              <w:rPr>
                <w:b w:val="0"/>
                <w:color w:val="000000" w:themeColor="text1"/>
                <w:szCs w:val="24"/>
              </w:rPr>
              <w:t>ditada a la disponibilidad de crédito al efecto en los presupuestos de cada una de las Instituciones.</w:t>
            </w:r>
          </w:p>
          <w:p w14:paraId="6F71FD69" w14:textId="77777777" w:rsidR="003D1650" w:rsidRDefault="006541FB" w:rsidP="00E931ED">
            <w:pPr>
              <w:jc w:val="both"/>
              <w:rPr>
                <w:rFonts w:eastAsia="Times New Roman"/>
                <w:color w:val="000000" w:themeColor="text1"/>
                <w:kern w:val="2"/>
                <w:lang w:eastAsia="ja-JP"/>
              </w:rPr>
            </w:pPr>
            <w:proofErr w:type="gramStart"/>
            <w:r>
              <w:rPr>
                <w:rFonts w:eastAsia="Times New Roman"/>
                <w:b/>
                <w:snapToGrid w:val="0"/>
                <w:color w:val="000000" w:themeColor="text1"/>
                <w:szCs w:val="20"/>
              </w:rPr>
              <w:t>SEXTA</w:t>
            </w:r>
            <w:r>
              <w:rPr>
                <w:rFonts w:eastAsia="Times New Roman"/>
                <w:b/>
                <w:snapToGrid w:val="0"/>
                <w:color w:val="000000" w:themeColor="text1"/>
              </w:rPr>
              <w:t>.-</w:t>
            </w:r>
            <w:proofErr w:type="gramEnd"/>
            <w:r>
              <w:rPr>
                <w:rFonts w:eastAsia="Times New Roman"/>
                <w:b/>
                <w:snapToGrid w:val="0"/>
                <w:color w:val="000000" w:themeColor="text1"/>
              </w:rPr>
              <w:t xml:space="preserve"> </w:t>
            </w:r>
            <w:r>
              <w:rPr>
                <w:rFonts w:eastAsia="Times New Roman"/>
                <w:color w:val="000000" w:themeColor="text1"/>
                <w:kern w:val="2"/>
                <w:lang w:eastAsia="ja-JP"/>
              </w:rPr>
              <w:t xml:space="preserve">Para la ejecución del presente Convenio de Colaboración, ambas Instituciones acuerdan la constitución de una Comisión de Seguimiento. Estará integrada por dos representantes designados por cada una de las partes. </w:t>
            </w:r>
          </w:p>
          <w:p w14:paraId="031386EE" w14:textId="77777777" w:rsidR="003D1650" w:rsidRDefault="003D1650" w:rsidP="00E931ED">
            <w:pPr>
              <w:widowControl w:val="0"/>
              <w:spacing w:after="0" w:line="240" w:lineRule="auto"/>
              <w:jc w:val="both"/>
              <w:rPr>
                <w:rFonts w:eastAsia="Times New Roman"/>
                <w:color w:val="000000" w:themeColor="text1"/>
                <w:kern w:val="2"/>
                <w:lang w:eastAsia="ja-JP"/>
              </w:rPr>
            </w:pPr>
          </w:p>
          <w:p w14:paraId="1F2C0D96" w14:textId="77777777" w:rsidR="003D1650" w:rsidRDefault="006541FB" w:rsidP="00E931ED">
            <w:pPr>
              <w:widowControl w:val="0"/>
              <w:spacing w:after="0" w:line="240" w:lineRule="auto"/>
              <w:jc w:val="both"/>
              <w:rPr>
                <w:rFonts w:eastAsia="Times New Roman"/>
                <w:color w:val="000000" w:themeColor="text1"/>
                <w:kern w:val="2"/>
                <w:lang w:eastAsia="ja-JP"/>
              </w:rPr>
            </w:pPr>
            <w:r>
              <w:rPr>
                <w:rFonts w:eastAsia="Times New Roman"/>
                <w:color w:val="000000" w:themeColor="text1"/>
                <w:kern w:val="2"/>
                <w:lang w:eastAsia="ja-JP"/>
              </w:rPr>
              <w:t xml:space="preserve">La Comisión de Seguimiento tendrá las siguientes funciones: </w:t>
            </w:r>
          </w:p>
          <w:p w14:paraId="78120503" w14:textId="77777777" w:rsidR="003D1650" w:rsidRDefault="003D1650" w:rsidP="00E931ED">
            <w:pPr>
              <w:widowControl w:val="0"/>
              <w:spacing w:after="0" w:line="240" w:lineRule="auto"/>
              <w:jc w:val="both"/>
              <w:rPr>
                <w:rFonts w:eastAsia="Times New Roman"/>
                <w:color w:val="000000" w:themeColor="text1"/>
                <w:kern w:val="2"/>
                <w:lang w:eastAsia="ja-JP"/>
              </w:rPr>
            </w:pPr>
          </w:p>
          <w:p w14:paraId="66574CE8" w14:textId="77777777" w:rsidR="003D1650" w:rsidRDefault="006541FB" w:rsidP="00E931ED">
            <w:pPr>
              <w:widowControl w:val="0"/>
              <w:spacing w:after="0" w:line="240" w:lineRule="auto"/>
              <w:jc w:val="both"/>
              <w:rPr>
                <w:rFonts w:eastAsia="Times New Roman"/>
                <w:color w:val="000000" w:themeColor="text1"/>
                <w:kern w:val="2"/>
                <w:lang w:eastAsia="ja-JP"/>
              </w:rPr>
            </w:pPr>
            <w:r>
              <w:rPr>
                <w:rFonts w:eastAsia="Times New Roman"/>
                <w:color w:val="000000" w:themeColor="text1"/>
                <w:kern w:val="2"/>
                <w:lang w:eastAsia="ja-JP"/>
              </w:rPr>
              <w:t xml:space="preserve">a) Asumir la labor de seguimiento del presente Convenio. </w:t>
            </w:r>
          </w:p>
          <w:p w14:paraId="3E2E5432" w14:textId="77777777" w:rsidR="003D1650" w:rsidRDefault="006541FB" w:rsidP="00E931ED">
            <w:pPr>
              <w:widowControl w:val="0"/>
              <w:spacing w:after="0" w:line="240" w:lineRule="auto"/>
              <w:jc w:val="both"/>
              <w:rPr>
                <w:rFonts w:eastAsia="Times New Roman"/>
                <w:color w:val="000000" w:themeColor="text1"/>
                <w:kern w:val="2"/>
                <w:lang w:eastAsia="ja-JP"/>
              </w:rPr>
            </w:pPr>
            <w:r>
              <w:rPr>
                <w:rFonts w:eastAsia="Times New Roman"/>
                <w:color w:val="000000" w:themeColor="text1"/>
                <w:kern w:val="2"/>
                <w:lang w:eastAsia="ja-JP"/>
              </w:rPr>
              <w:t>b) Coordinar los trabajos necesarios para la ejecución del Convenio.</w:t>
            </w:r>
          </w:p>
          <w:p w14:paraId="1260DBEE" w14:textId="77777777" w:rsidR="003D1650" w:rsidRDefault="006541FB" w:rsidP="00E931ED">
            <w:pPr>
              <w:widowControl w:val="0"/>
              <w:spacing w:after="0" w:line="240" w:lineRule="auto"/>
              <w:jc w:val="both"/>
              <w:rPr>
                <w:rFonts w:eastAsia="Times New Roman"/>
                <w:color w:val="000000" w:themeColor="text1"/>
                <w:kern w:val="2"/>
                <w:lang w:eastAsia="ja-JP"/>
              </w:rPr>
            </w:pPr>
            <w:r>
              <w:rPr>
                <w:rFonts w:eastAsia="Times New Roman"/>
                <w:color w:val="000000" w:themeColor="text1"/>
                <w:kern w:val="2"/>
                <w:lang w:eastAsia="ja-JP"/>
              </w:rPr>
              <w:t xml:space="preserve">c) Informar sobre la interpretación, seguimiento y posibles prórrogas. </w:t>
            </w:r>
          </w:p>
          <w:p w14:paraId="28E2042B" w14:textId="77777777" w:rsidR="003D1650" w:rsidRDefault="006541FB" w:rsidP="00E931ED">
            <w:pPr>
              <w:widowControl w:val="0"/>
              <w:spacing w:after="0" w:line="240" w:lineRule="auto"/>
              <w:jc w:val="both"/>
              <w:rPr>
                <w:rFonts w:eastAsia="Times New Roman"/>
                <w:color w:val="000000" w:themeColor="text1"/>
                <w:kern w:val="2"/>
                <w:lang w:eastAsia="ja-JP"/>
              </w:rPr>
            </w:pPr>
            <w:r>
              <w:rPr>
                <w:rFonts w:eastAsia="Times New Roman"/>
                <w:color w:val="000000" w:themeColor="text1"/>
                <w:kern w:val="2"/>
                <w:lang w:eastAsia="ja-JP"/>
              </w:rPr>
              <w:t>d) Conocer, informar y propiciar la resolución amistosa de las cuestiones derivadas de la ejecución y cumplimiento del Convenio.</w:t>
            </w:r>
          </w:p>
          <w:p w14:paraId="01C69CC6" w14:textId="77777777" w:rsidR="003D1650" w:rsidRDefault="006541FB">
            <w:pPr>
              <w:widowControl w:val="0"/>
              <w:spacing w:after="0" w:line="240" w:lineRule="auto"/>
              <w:jc w:val="both"/>
              <w:rPr>
                <w:rFonts w:eastAsia="Times New Roman"/>
                <w:color w:val="000000" w:themeColor="text1"/>
                <w:kern w:val="2"/>
                <w:lang w:eastAsia="ja-JP"/>
              </w:rPr>
            </w:pPr>
            <w:r>
              <w:rPr>
                <w:rFonts w:eastAsia="Times New Roman"/>
                <w:color w:val="000000" w:themeColor="text1"/>
                <w:kern w:val="2"/>
                <w:lang w:eastAsia="ja-JP"/>
              </w:rPr>
              <w:lastRenderedPageBreak/>
              <w:t xml:space="preserve"> e) Las restantes funciones establecidas en el presente Convenio de Colaboración.</w:t>
            </w:r>
          </w:p>
          <w:p w14:paraId="3B78FF6B" w14:textId="77777777" w:rsidR="003D1650" w:rsidRDefault="003D1650">
            <w:pPr>
              <w:widowControl w:val="0"/>
              <w:spacing w:after="0" w:line="240" w:lineRule="auto"/>
              <w:jc w:val="both"/>
              <w:rPr>
                <w:rFonts w:eastAsia="Times New Roman"/>
                <w:color w:val="000000" w:themeColor="text1"/>
                <w:kern w:val="2"/>
                <w:lang w:eastAsia="ja-JP"/>
              </w:rPr>
            </w:pPr>
          </w:p>
          <w:p w14:paraId="2BEB7B26" w14:textId="77777777" w:rsidR="003D1650" w:rsidRDefault="006541FB">
            <w:pPr>
              <w:widowControl w:val="0"/>
              <w:spacing w:after="0" w:line="240" w:lineRule="auto"/>
              <w:jc w:val="both"/>
              <w:rPr>
                <w:rFonts w:eastAsia="Times New Roman"/>
                <w:color w:val="000000" w:themeColor="text1"/>
                <w:kern w:val="2"/>
                <w:lang w:eastAsia="ja-JP"/>
              </w:rPr>
            </w:pPr>
            <w:r>
              <w:rPr>
                <w:rFonts w:eastAsia="Times New Roman"/>
                <w:b/>
                <w:color w:val="000000" w:themeColor="text1"/>
                <w:kern w:val="2"/>
                <w:lang w:eastAsia="ja-JP"/>
              </w:rPr>
              <w:t>SÉPTIMA.-</w:t>
            </w:r>
            <w:r>
              <w:rPr>
                <w:rFonts w:eastAsia="Times New Roman"/>
                <w:color w:val="000000" w:themeColor="text1"/>
                <w:kern w:val="2"/>
                <w:lang w:eastAsia="ja-JP"/>
              </w:rPr>
              <w:t xml:space="preserve"> El régimen de protección de datos de carácter personal que han de cumplir las partes en las actuaciones que se desarrollen en ejecución del presente convenio será el previsto en,  lo que afecte a cada una de ellas,  las disposiciones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en su caso a la normativa específica aplicable a cada parte.</w:t>
            </w:r>
          </w:p>
          <w:p w14:paraId="03E03208" w14:textId="77777777" w:rsidR="003D1650" w:rsidRDefault="003D1650">
            <w:pPr>
              <w:widowControl w:val="0"/>
              <w:spacing w:after="0" w:line="240" w:lineRule="auto"/>
              <w:jc w:val="both"/>
              <w:rPr>
                <w:rFonts w:eastAsia="Times New Roman"/>
                <w:color w:val="000000" w:themeColor="text1"/>
                <w:kern w:val="2"/>
                <w:lang w:eastAsia="ja-JP"/>
              </w:rPr>
            </w:pPr>
          </w:p>
          <w:p w14:paraId="4AEC0C7C" w14:textId="77777777" w:rsidR="003D1650" w:rsidRDefault="006541FB">
            <w:pPr>
              <w:widowControl w:val="0"/>
              <w:spacing w:after="0" w:line="240" w:lineRule="auto"/>
              <w:jc w:val="both"/>
              <w:rPr>
                <w:rFonts w:eastAsia="Times New Roman"/>
                <w:color w:val="000000" w:themeColor="text1"/>
                <w:kern w:val="2"/>
                <w:lang w:eastAsia="ja-JP"/>
              </w:rPr>
            </w:pPr>
            <w:r>
              <w:rPr>
                <w:rFonts w:eastAsia="Times New Roman"/>
                <w:color w:val="000000" w:themeColor="text1"/>
                <w:kern w:val="2"/>
                <w:lang w:eastAsia="ja-JP"/>
              </w:rPr>
              <w:t xml:space="preserve"> A estos efectos, las entidades firmantes del Convenio deberán aplicar a los tratamientos de datos personales que en su caso se </w:t>
            </w:r>
            <w:proofErr w:type="gramStart"/>
            <w:r>
              <w:rPr>
                <w:rFonts w:eastAsia="Times New Roman"/>
                <w:color w:val="000000" w:themeColor="text1"/>
                <w:kern w:val="2"/>
                <w:lang w:eastAsia="ja-JP"/>
              </w:rPr>
              <w:t>realizaran</w:t>
            </w:r>
            <w:proofErr w:type="gramEnd"/>
            <w:r>
              <w:rPr>
                <w:rFonts w:eastAsia="Times New Roman"/>
                <w:color w:val="000000" w:themeColor="text1"/>
                <w:kern w:val="2"/>
                <w:lang w:eastAsia="ja-JP"/>
              </w:rPr>
              <w:t xml:space="preserve"> en ejecución del presente </w:t>
            </w:r>
            <w:proofErr w:type="gramStart"/>
            <w:r>
              <w:rPr>
                <w:rFonts w:eastAsia="Times New Roman"/>
                <w:color w:val="000000" w:themeColor="text1"/>
                <w:kern w:val="2"/>
                <w:lang w:eastAsia="ja-JP"/>
              </w:rPr>
              <w:t>Convenio,  los</w:t>
            </w:r>
            <w:proofErr w:type="gramEnd"/>
            <w:r>
              <w:rPr>
                <w:rFonts w:eastAsia="Times New Roman"/>
                <w:color w:val="000000" w:themeColor="text1"/>
                <w:kern w:val="2"/>
                <w:lang w:eastAsia="ja-JP"/>
              </w:rPr>
              <w:t xml:space="preserve"> principios, garantías y medidas técnicas y organizativas establecidas en la normativa citada para la adecuada protección de los derechos y libertades de las personas en el tratamiento que se haga de sus datos personales.</w:t>
            </w:r>
          </w:p>
          <w:p w14:paraId="5CA7D7FF" w14:textId="77777777" w:rsidR="003D1650" w:rsidRDefault="006541FB">
            <w:pPr>
              <w:widowControl w:val="0"/>
              <w:spacing w:after="0" w:line="240" w:lineRule="auto"/>
              <w:jc w:val="both"/>
              <w:rPr>
                <w:rFonts w:eastAsia="Times New Roman"/>
                <w:color w:val="000000" w:themeColor="text1"/>
                <w:kern w:val="2"/>
                <w:lang w:eastAsia="ja-JP"/>
              </w:rPr>
            </w:pPr>
            <w:r>
              <w:rPr>
                <w:rFonts w:eastAsia="Times New Roman"/>
                <w:color w:val="000000" w:themeColor="text1"/>
                <w:kern w:val="2"/>
                <w:lang w:eastAsia="ja-JP"/>
              </w:rPr>
              <w:t xml:space="preserve">Las partes mantendrán la confidencialidad en el tratamiento de la información facilitada por las partes y de la información, de cualquier clase o </w:t>
            </w:r>
            <w:proofErr w:type="gramStart"/>
            <w:r>
              <w:rPr>
                <w:rFonts w:eastAsia="Times New Roman"/>
                <w:color w:val="000000" w:themeColor="text1"/>
                <w:kern w:val="2"/>
                <w:lang w:eastAsia="ja-JP"/>
              </w:rPr>
              <w:t>naturaleza,  generada</w:t>
            </w:r>
            <w:proofErr w:type="gramEnd"/>
            <w:r>
              <w:rPr>
                <w:rFonts w:eastAsia="Times New Roman"/>
                <w:color w:val="000000" w:themeColor="text1"/>
                <w:kern w:val="2"/>
                <w:lang w:eastAsia="ja-JP"/>
              </w:rPr>
              <w:t xml:space="preserve"> como consecuencia de la ejecución del presente convenio; dicha </w:t>
            </w:r>
            <w:proofErr w:type="gramStart"/>
            <w:r>
              <w:rPr>
                <w:rFonts w:eastAsia="Times New Roman"/>
                <w:color w:val="000000" w:themeColor="text1"/>
                <w:kern w:val="2"/>
                <w:lang w:eastAsia="ja-JP"/>
              </w:rPr>
              <w:t>obligación  se</w:t>
            </w:r>
            <w:proofErr w:type="gramEnd"/>
            <w:r>
              <w:rPr>
                <w:rFonts w:eastAsia="Times New Roman"/>
                <w:color w:val="000000" w:themeColor="text1"/>
                <w:kern w:val="2"/>
                <w:lang w:eastAsia="ja-JP"/>
              </w:rPr>
              <w:t xml:space="preserve"> extenderá </w:t>
            </w:r>
            <w:proofErr w:type="gramStart"/>
            <w:r>
              <w:rPr>
                <w:rFonts w:eastAsia="Times New Roman"/>
                <w:color w:val="000000" w:themeColor="text1"/>
                <w:kern w:val="2"/>
                <w:lang w:eastAsia="ja-JP"/>
              </w:rPr>
              <w:t>indefinidamente</w:t>
            </w:r>
            <w:proofErr w:type="gramEnd"/>
            <w:r>
              <w:rPr>
                <w:rFonts w:eastAsia="Times New Roman"/>
                <w:color w:val="000000" w:themeColor="text1"/>
                <w:kern w:val="2"/>
                <w:lang w:eastAsia="ja-JP"/>
              </w:rPr>
              <w:t xml:space="preserve"> aunque el convenio se hubiera extinguido. Todo ello sin perjuicio de la eventual autorización de las partes o de que, en su </w:t>
            </w:r>
            <w:proofErr w:type="gramStart"/>
            <w:r>
              <w:rPr>
                <w:rFonts w:eastAsia="Times New Roman"/>
                <w:color w:val="000000" w:themeColor="text1"/>
                <w:kern w:val="2"/>
                <w:lang w:eastAsia="ja-JP"/>
              </w:rPr>
              <w:t>caso,  dicha</w:t>
            </w:r>
            <w:proofErr w:type="gramEnd"/>
            <w:r>
              <w:rPr>
                <w:rFonts w:eastAsia="Times New Roman"/>
                <w:color w:val="000000" w:themeColor="text1"/>
                <w:kern w:val="2"/>
                <w:lang w:eastAsia="ja-JP"/>
              </w:rPr>
              <w:t xml:space="preserve"> información pasara a ser considerada como de dominio público.</w:t>
            </w:r>
          </w:p>
          <w:p w14:paraId="2E164182" w14:textId="77777777" w:rsidR="003D1650" w:rsidRDefault="003D1650">
            <w:pPr>
              <w:tabs>
                <w:tab w:val="left" w:pos="-720"/>
              </w:tabs>
              <w:suppressAutoHyphens/>
              <w:jc w:val="both"/>
              <w:rPr>
                <w:color w:val="FF0000"/>
                <w:spacing w:val="-3"/>
              </w:rPr>
            </w:pPr>
          </w:p>
          <w:p w14:paraId="26DBD2F9" w14:textId="77777777" w:rsidR="003D1650" w:rsidRDefault="006541FB">
            <w:pPr>
              <w:tabs>
                <w:tab w:val="left" w:pos="-720"/>
              </w:tabs>
              <w:suppressAutoHyphens/>
              <w:jc w:val="both"/>
              <w:rPr>
                <w:spacing w:val="-3"/>
              </w:rPr>
            </w:pPr>
            <w:r>
              <w:rPr>
                <w:spacing w:val="-3"/>
              </w:rPr>
              <w:t xml:space="preserve">Los representantes de ambas Instituciones firman el presente Convenio y estampan en ellos sus respectivos sellos, en la fecha y </w:t>
            </w:r>
            <w:proofErr w:type="gramStart"/>
            <w:r>
              <w:rPr>
                <w:spacing w:val="-3"/>
              </w:rPr>
              <w:t>lugar  indicados</w:t>
            </w:r>
            <w:proofErr w:type="gramEnd"/>
            <w:r>
              <w:rPr>
                <w:spacing w:val="-3"/>
              </w:rPr>
              <w:t>.</w:t>
            </w:r>
          </w:p>
          <w:p w14:paraId="5A395D84" w14:textId="77777777" w:rsidR="003D1650" w:rsidRDefault="003D1650">
            <w:pPr>
              <w:tabs>
                <w:tab w:val="left" w:pos="-720"/>
              </w:tabs>
              <w:suppressAutoHyphens/>
              <w:jc w:val="both"/>
              <w:rPr>
                <w:spacing w:val="-3"/>
              </w:rPr>
            </w:pPr>
          </w:p>
          <w:p w14:paraId="65C58098" w14:textId="77777777" w:rsidR="003D1650" w:rsidRDefault="006541FB">
            <w:pPr>
              <w:tabs>
                <w:tab w:val="left" w:pos="-720"/>
              </w:tabs>
              <w:suppressAutoHyphens/>
              <w:jc w:val="center"/>
              <w:rPr>
                <w:bCs/>
                <w:sz w:val="22"/>
              </w:rPr>
            </w:pPr>
            <w:r>
              <w:rPr>
                <w:bCs/>
                <w:sz w:val="22"/>
              </w:rPr>
              <w:t xml:space="preserve">En Sevilla, a      </w:t>
            </w:r>
            <w:proofErr w:type="spellStart"/>
            <w:r>
              <w:rPr>
                <w:bCs/>
                <w:sz w:val="22"/>
              </w:rPr>
              <w:t>de</w:t>
            </w:r>
            <w:proofErr w:type="spellEnd"/>
            <w:r>
              <w:rPr>
                <w:bCs/>
                <w:sz w:val="22"/>
              </w:rPr>
              <w:t xml:space="preserve">     </w:t>
            </w:r>
            <w:r>
              <w:rPr>
                <w:rFonts w:hint="eastAsia"/>
                <w:bCs/>
                <w:sz w:val="22"/>
                <w:lang w:eastAsia="zh-CN"/>
              </w:rPr>
              <w:t xml:space="preserve"> </w:t>
            </w:r>
            <w:proofErr w:type="spellStart"/>
            <w:r>
              <w:rPr>
                <w:bCs/>
                <w:sz w:val="22"/>
              </w:rPr>
              <w:t>de</w:t>
            </w:r>
            <w:proofErr w:type="spellEnd"/>
            <w:r>
              <w:rPr>
                <w:bCs/>
                <w:sz w:val="22"/>
              </w:rPr>
              <w:t xml:space="preserve"> 20</w:t>
            </w:r>
          </w:p>
          <w:p w14:paraId="64E339C8" w14:textId="77777777" w:rsidR="003D1650" w:rsidRDefault="006541FB">
            <w:pPr>
              <w:tabs>
                <w:tab w:val="left" w:pos="-720"/>
              </w:tabs>
              <w:suppressAutoHyphens/>
              <w:jc w:val="center"/>
              <w:rPr>
                <w:szCs w:val="22"/>
                <w:lang w:eastAsia="zh-CN"/>
              </w:rPr>
            </w:pPr>
            <w:r>
              <w:rPr>
                <w:rFonts w:hint="eastAsia"/>
                <w:szCs w:val="22"/>
                <w:lang w:eastAsia="zh-CN"/>
              </w:rPr>
              <w:lastRenderedPageBreak/>
              <w:t>Por la Universidad de Sevilla</w:t>
            </w:r>
          </w:p>
          <w:p w14:paraId="7C2CA371" w14:textId="77777777" w:rsidR="003D1650" w:rsidRDefault="003D1650">
            <w:pPr>
              <w:jc w:val="center"/>
              <w:rPr>
                <w:bCs/>
                <w:color w:val="000000"/>
                <w:shd w:val="clear" w:color="auto" w:fill="FFFFFF"/>
              </w:rPr>
            </w:pPr>
          </w:p>
          <w:p w14:paraId="57871492" w14:textId="77777777" w:rsidR="003D1650" w:rsidRDefault="006541FB">
            <w:pPr>
              <w:jc w:val="center"/>
              <w:rPr>
                <w:bCs/>
                <w:color w:val="000000"/>
                <w:shd w:val="clear" w:color="auto" w:fill="FFFFFF"/>
                <w:lang w:eastAsia="zh-CN"/>
              </w:rPr>
            </w:pPr>
            <w:r>
              <w:rPr>
                <w:bCs/>
                <w:color w:val="000000"/>
                <w:shd w:val="clear" w:color="auto" w:fill="FFFFFF"/>
              </w:rPr>
              <w:t>Miguel Ángel Castro Arroyo</w:t>
            </w:r>
          </w:p>
          <w:p w14:paraId="4FEC47ED" w14:textId="4B8BD2D8" w:rsidR="003D1650" w:rsidRDefault="006541FB">
            <w:pPr>
              <w:tabs>
                <w:tab w:val="left" w:pos="-720"/>
              </w:tabs>
              <w:suppressAutoHyphens/>
              <w:jc w:val="center"/>
              <w:rPr>
                <w:szCs w:val="22"/>
                <w:lang w:val="en-US" w:eastAsia="zh-CN"/>
              </w:rPr>
            </w:pPr>
            <w:proofErr w:type="spellStart"/>
            <w:r>
              <w:rPr>
                <w:rFonts w:hint="eastAsia"/>
                <w:szCs w:val="22"/>
                <w:lang w:val="en-US" w:eastAsia="zh-CN"/>
              </w:rPr>
              <w:t>Firma</w:t>
            </w:r>
            <w:proofErr w:type="spellEnd"/>
            <w:r w:rsidR="00CF108A">
              <w:rPr>
                <w:szCs w:val="22"/>
                <w:lang w:val="en-US" w:eastAsia="zh-CN"/>
              </w:rPr>
              <w:t xml:space="preserve">             </w:t>
            </w:r>
          </w:p>
          <w:p w14:paraId="385106A3" w14:textId="77777777" w:rsidR="008F3F12" w:rsidRDefault="008F3F12">
            <w:pPr>
              <w:tabs>
                <w:tab w:val="left" w:pos="-720"/>
              </w:tabs>
              <w:suppressAutoHyphens/>
              <w:jc w:val="center"/>
              <w:rPr>
                <w:szCs w:val="22"/>
                <w:lang w:val="en-US" w:eastAsia="zh-CN"/>
              </w:rPr>
            </w:pPr>
            <w:proofErr w:type="spellStart"/>
            <w:r>
              <w:rPr>
                <w:szCs w:val="22"/>
                <w:lang w:val="en-US" w:eastAsia="zh-CN"/>
              </w:rPr>
              <w:t>Fecha</w:t>
            </w:r>
            <w:proofErr w:type="spellEnd"/>
            <w:r>
              <w:rPr>
                <w:szCs w:val="22"/>
                <w:lang w:val="en-US" w:eastAsia="zh-CN"/>
              </w:rPr>
              <w:t>:</w:t>
            </w:r>
          </w:p>
          <w:p w14:paraId="742CFBE1" w14:textId="75341049" w:rsidR="008F3F12" w:rsidRDefault="008F3F12">
            <w:pPr>
              <w:tabs>
                <w:tab w:val="left" w:pos="-720"/>
              </w:tabs>
              <w:suppressAutoHyphens/>
              <w:jc w:val="center"/>
              <w:rPr>
                <w:spacing w:val="-3"/>
              </w:rPr>
            </w:pPr>
            <w:r>
              <w:rPr>
                <w:szCs w:val="22"/>
                <w:lang w:val="en-US" w:eastAsia="zh-CN"/>
              </w:rPr>
              <w:t>Lugar:</w:t>
            </w:r>
          </w:p>
        </w:tc>
        <w:tc>
          <w:tcPr>
            <w:tcW w:w="4962" w:type="dxa"/>
          </w:tcPr>
          <w:p w14:paraId="7CC7D494" w14:textId="77777777" w:rsidR="003D1650" w:rsidRDefault="006541FB">
            <w:pPr>
              <w:jc w:val="center"/>
              <w:rPr>
                <w:b/>
                <w:lang w:eastAsia="zh-CN"/>
              </w:rPr>
            </w:pPr>
            <w:r>
              <w:rPr>
                <w:rFonts w:hint="eastAsia"/>
                <w:b/>
                <w:lang w:val="en-US" w:eastAsia="zh-CN"/>
              </w:rPr>
              <w:lastRenderedPageBreak/>
              <w:t>塞维利亚大学</w:t>
            </w:r>
            <w:r>
              <w:rPr>
                <w:rFonts w:hint="eastAsia"/>
                <w:b/>
                <w:lang w:eastAsia="zh-CN"/>
              </w:rPr>
              <w:t>（</w:t>
            </w:r>
            <w:r>
              <w:rPr>
                <w:rFonts w:hint="eastAsia"/>
                <w:b/>
                <w:lang w:val="en-US" w:eastAsia="zh-CN"/>
              </w:rPr>
              <w:t>西班牙</w:t>
            </w:r>
            <w:r>
              <w:rPr>
                <w:rFonts w:hint="eastAsia"/>
                <w:b/>
                <w:lang w:eastAsia="zh-CN"/>
              </w:rPr>
              <w:t>）</w:t>
            </w:r>
          </w:p>
          <w:p w14:paraId="19333D0F" w14:textId="77777777" w:rsidR="003D1650" w:rsidRDefault="006541FB">
            <w:pPr>
              <w:jc w:val="center"/>
              <w:rPr>
                <w:b/>
                <w:lang w:eastAsia="zh-CN"/>
              </w:rPr>
            </w:pPr>
            <w:r>
              <w:rPr>
                <w:rFonts w:hint="eastAsia"/>
                <w:b/>
                <w:color w:val="000000" w:themeColor="text1"/>
                <w:lang w:val="en-US" w:eastAsia="zh-CN"/>
              </w:rPr>
              <w:t>和</w:t>
            </w:r>
            <w:r>
              <w:rPr>
                <w:rFonts w:hint="eastAsia"/>
                <w:b/>
                <w:color w:val="000000" w:themeColor="text1"/>
                <w:u w:val="dotted"/>
                <w:lang w:val="en-US" w:eastAsia="zh-CN"/>
              </w:rPr>
              <w:t xml:space="preserve">                        </w:t>
            </w:r>
            <w:r>
              <w:rPr>
                <w:rFonts w:hint="eastAsia"/>
                <w:b/>
                <w:color w:val="000000" w:themeColor="text1"/>
                <w:lang w:val="en-US" w:eastAsia="zh-CN"/>
              </w:rPr>
              <w:t>大学</w:t>
            </w:r>
            <w:r>
              <w:rPr>
                <w:rFonts w:hint="eastAsia"/>
                <w:b/>
                <w:color w:val="000000" w:themeColor="text1"/>
                <w:lang w:eastAsia="zh-CN"/>
              </w:rPr>
              <w:t xml:space="preserve"> </w:t>
            </w:r>
            <w:r>
              <w:rPr>
                <w:rFonts w:hint="eastAsia"/>
                <w:b/>
                <w:color w:val="000000" w:themeColor="text1"/>
                <w:lang w:eastAsia="zh-CN"/>
              </w:rPr>
              <w:t>（</w:t>
            </w:r>
            <w:r>
              <w:rPr>
                <w:rFonts w:hint="eastAsia"/>
                <w:b/>
                <w:color w:val="000000" w:themeColor="text1"/>
                <w:lang w:val="en-US" w:eastAsia="zh-CN"/>
              </w:rPr>
              <w:t>中华人民共和国</w:t>
            </w:r>
            <w:r>
              <w:rPr>
                <w:rFonts w:hint="eastAsia"/>
                <w:b/>
                <w:color w:val="000000" w:themeColor="text1"/>
                <w:lang w:eastAsia="zh-CN"/>
              </w:rPr>
              <w:t>）</w:t>
            </w:r>
          </w:p>
          <w:p w14:paraId="5DBA35B3" w14:textId="77777777" w:rsidR="003D1650" w:rsidRDefault="006541FB">
            <w:pPr>
              <w:jc w:val="center"/>
              <w:rPr>
                <w:lang w:eastAsia="zh-CN"/>
              </w:rPr>
            </w:pPr>
            <w:r>
              <w:rPr>
                <w:rFonts w:hint="eastAsia"/>
                <w:b/>
                <w:lang w:val="en-US" w:eastAsia="zh-CN"/>
              </w:rPr>
              <w:t>学术、科学、文化合作协议</w:t>
            </w:r>
          </w:p>
          <w:p w14:paraId="4BAAF848" w14:textId="77777777" w:rsidR="003D1650" w:rsidRDefault="003D1650">
            <w:pPr>
              <w:jc w:val="both"/>
              <w:rPr>
                <w:lang w:eastAsia="zh-CN"/>
              </w:rPr>
            </w:pPr>
          </w:p>
          <w:p w14:paraId="7903BD57" w14:textId="77777777" w:rsidR="003D1650" w:rsidRDefault="003D1650">
            <w:pPr>
              <w:jc w:val="both"/>
              <w:rPr>
                <w:lang w:eastAsia="zh-CN"/>
              </w:rPr>
            </w:pPr>
          </w:p>
          <w:p w14:paraId="1F83B4FC" w14:textId="77777777" w:rsidR="003D1650" w:rsidRDefault="003D1650">
            <w:pPr>
              <w:jc w:val="both"/>
              <w:rPr>
                <w:lang w:eastAsia="zh-CN"/>
              </w:rPr>
            </w:pPr>
          </w:p>
          <w:p w14:paraId="1AC2DD20" w14:textId="77777777" w:rsidR="003D1650" w:rsidRDefault="003D1650">
            <w:pPr>
              <w:jc w:val="center"/>
              <w:rPr>
                <w:b/>
                <w:lang w:eastAsia="zh-CN"/>
              </w:rPr>
            </w:pPr>
          </w:p>
          <w:p w14:paraId="40A9C33B" w14:textId="77777777" w:rsidR="003D1650" w:rsidRDefault="006541FB">
            <w:pPr>
              <w:jc w:val="center"/>
              <w:rPr>
                <w:b/>
                <w:lang w:eastAsia="zh-CN"/>
              </w:rPr>
            </w:pPr>
            <w:r>
              <w:rPr>
                <w:b/>
                <w:lang w:val="en-GB" w:eastAsia="zh-CN"/>
              </w:rPr>
              <w:t>协议双方</w:t>
            </w:r>
          </w:p>
          <w:p w14:paraId="4BB38786" w14:textId="77777777" w:rsidR="003D1650" w:rsidRDefault="003D1650">
            <w:pPr>
              <w:jc w:val="center"/>
              <w:rPr>
                <w:lang w:eastAsia="zh-CN"/>
              </w:rPr>
            </w:pPr>
          </w:p>
          <w:p w14:paraId="4934F320" w14:textId="77777777" w:rsidR="003A6E64" w:rsidRDefault="003A6E64">
            <w:pPr>
              <w:suppressAutoHyphens/>
              <w:jc w:val="both"/>
              <w:rPr>
                <w:bCs/>
                <w:lang w:eastAsia="zh-CN"/>
              </w:rPr>
            </w:pPr>
            <w:r w:rsidRPr="003A6E64">
              <w:rPr>
                <w:rFonts w:hint="eastAsia"/>
                <w:bCs/>
                <w:lang w:eastAsia="zh-CN"/>
              </w:rPr>
              <w:t>甲方塞维利亚大学，其代表为校长</w:t>
            </w:r>
            <w:r w:rsidRPr="003A6E64">
              <w:rPr>
                <w:rFonts w:hint="eastAsia"/>
                <w:bCs/>
                <w:lang w:eastAsia="zh-CN"/>
              </w:rPr>
              <w:t>MIGUEL ÁNGEL CASTRO ARROYO</w:t>
            </w:r>
            <w:r w:rsidRPr="003A6E64">
              <w:rPr>
                <w:rFonts w:hint="eastAsia"/>
                <w:bCs/>
                <w:lang w:eastAsia="zh-CN"/>
              </w:rPr>
              <w:t>博士，根据安达卢西亚自治区政府于</w:t>
            </w:r>
            <w:r w:rsidRPr="003A6E64">
              <w:rPr>
                <w:rFonts w:hint="eastAsia"/>
                <w:bCs/>
                <w:lang w:eastAsia="zh-CN"/>
              </w:rPr>
              <w:t>2020</w:t>
            </w:r>
            <w:r w:rsidRPr="003A6E64">
              <w:rPr>
                <w:rFonts w:hint="eastAsia"/>
                <w:bCs/>
                <w:lang w:eastAsia="zh-CN"/>
              </w:rPr>
              <w:t>年</w:t>
            </w:r>
            <w:r w:rsidRPr="003A6E64">
              <w:rPr>
                <w:rFonts w:hint="eastAsia"/>
                <w:bCs/>
                <w:lang w:eastAsia="zh-CN"/>
              </w:rPr>
              <w:t>12</w:t>
            </w:r>
            <w:r w:rsidRPr="003A6E64">
              <w:rPr>
                <w:rFonts w:hint="eastAsia"/>
                <w:bCs/>
                <w:lang w:eastAsia="zh-CN"/>
              </w:rPr>
              <w:t>月</w:t>
            </w:r>
            <w:r w:rsidRPr="003A6E64">
              <w:rPr>
                <w:rFonts w:hint="eastAsia"/>
                <w:bCs/>
                <w:lang w:eastAsia="zh-CN"/>
              </w:rPr>
              <w:t>1</w:t>
            </w:r>
            <w:r w:rsidRPr="003A6E64">
              <w:rPr>
                <w:rFonts w:hint="eastAsia"/>
                <w:bCs/>
                <w:lang w:eastAsia="zh-CN"/>
              </w:rPr>
              <w:t>日颁布的第</w:t>
            </w:r>
            <w:r w:rsidRPr="003A6E64">
              <w:rPr>
                <w:rFonts w:hint="eastAsia"/>
                <w:bCs/>
                <w:lang w:eastAsia="zh-CN"/>
              </w:rPr>
              <w:t>198/2020</w:t>
            </w:r>
            <w:r w:rsidRPr="003A6E64">
              <w:rPr>
                <w:rFonts w:hint="eastAsia"/>
                <w:bCs/>
                <w:lang w:eastAsia="zh-CN"/>
              </w:rPr>
              <w:t>号法令被任命，并依照</w:t>
            </w:r>
            <w:r w:rsidRPr="003A6E64">
              <w:rPr>
                <w:rFonts w:hint="eastAsia"/>
                <w:bCs/>
                <w:lang w:eastAsia="zh-CN"/>
              </w:rPr>
              <w:t>2023</w:t>
            </w:r>
            <w:r w:rsidRPr="003A6E64">
              <w:rPr>
                <w:rFonts w:hint="eastAsia"/>
                <w:bCs/>
                <w:lang w:eastAsia="zh-CN"/>
              </w:rPr>
              <w:t>年</w:t>
            </w:r>
            <w:r w:rsidRPr="003A6E64">
              <w:rPr>
                <w:rFonts w:hint="eastAsia"/>
                <w:bCs/>
                <w:lang w:eastAsia="zh-CN"/>
              </w:rPr>
              <w:t>3</w:t>
            </w:r>
            <w:r w:rsidRPr="003A6E64">
              <w:rPr>
                <w:rFonts w:hint="eastAsia"/>
                <w:bCs/>
                <w:lang w:eastAsia="zh-CN"/>
              </w:rPr>
              <w:t>月</w:t>
            </w:r>
            <w:r w:rsidRPr="003A6E64">
              <w:rPr>
                <w:rFonts w:hint="eastAsia"/>
                <w:bCs/>
                <w:lang w:eastAsia="zh-CN"/>
              </w:rPr>
              <w:t>22</w:t>
            </w:r>
            <w:r w:rsidRPr="003A6E64">
              <w:rPr>
                <w:rFonts w:hint="eastAsia"/>
                <w:bCs/>
                <w:lang w:eastAsia="zh-CN"/>
              </w:rPr>
              <w:t>日通过的《大学体系基本法》（第</w:t>
            </w:r>
            <w:r w:rsidRPr="003A6E64">
              <w:rPr>
                <w:rFonts w:hint="eastAsia"/>
                <w:bCs/>
                <w:lang w:eastAsia="zh-CN"/>
              </w:rPr>
              <w:t>2/2023</w:t>
            </w:r>
            <w:r w:rsidRPr="003A6E64">
              <w:rPr>
                <w:rFonts w:hint="eastAsia"/>
                <w:bCs/>
                <w:lang w:eastAsia="zh-CN"/>
              </w:rPr>
              <w:t>号有机法）第</w:t>
            </w:r>
            <w:r w:rsidRPr="003A6E64">
              <w:rPr>
                <w:rFonts w:hint="eastAsia"/>
                <w:bCs/>
                <w:lang w:eastAsia="zh-CN"/>
              </w:rPr>
              <w:t>50</w:t>
            </w:r>
            <w:r w:rsidRPr="003A6E64">
              <w:rPr>
                <w:rFonts w:hint="eastAsia"/>
                <w:bCs/>
                <w:lang w:eastAsia="zh-CN"/>
              </w:rPr>
              <w:t>条，以及</w:t>
            </w:r>
            <w:r w:rsidRPr="003A6E64">
              <w:rPr>
                <w:rFonts w:hint="eastAsia"/>
                <w:bCs/>
                <w:lang w:eastAsia="zh-CN"/>
              </w:rPr>
              <w:t>2025</w:t>
            </w:r>
            <w:r w:rsidRPr="003A6E64">
              <w:rPr>
                <w:rFonts w:hint="eastAsia"/>
                <w:bCs/>
                <w:lang w:eastAsia="zh-CN"/>
              </w:rPr>
              <w:t>年</w:t>
            </w:r>
            <w:r w:rsidRPr="003A6E64">
              <w:rPr>
                <w:rFonts w:hint="eastAsia"/>
                <w:bCs/>
                <w:lang w:eastAsia="zh-CN"/>
              </w:rPr>
              <w:t>4</w:t>
            </w:r>
            <w:r w:rsidRPr="003A6E64">
              <w:rPr>
                <w:rFonts w:hint="eastAsia"/>
                <w:bCs/>
                <w:lang w:eastAsia="zh-CN"/>
              </w:rPr>
              <w:t>月</w:t>
            </w:r>
            <w:r w:rsidRPr="003A6E64">
              <w:rPr>
                <w:rFonts w:hint="eastAsia"/>
                <w:bCs/>
                <w:lang w:eastAsia="zh-CN"/>
              </w:rPr>
              <w:t>30</w:t>
            </w:r>
            <w:r w:rsidRPr="003A6E64">
              <w:rPr>
                <w:rFonts w:hint="eastAsia"/>
                <w:bCs/>
                <w:lang w:eastAsia="zh-CN"/>
              </w:rPr>
              <w:t>日颁布的第</w:t>
            </w:r>
            <w:r w:rsidRPr="003A6E64">
              <w:rPr>
                <w:rFonts w:hint="eastAsia"/>
                <w:bCs/>
                <w:lang w:eastAsia="zh-CN"/>
              </w:rPr>
              <w:t>98/2025</w:t>
            </w:r>
            <w:r w:rsidRPr="003A6E64">
              <w:rPr>
                <w:rFonts w:hint="eastAsia"/>
                <w:bCs/>
                <w:lang w:eastAsia="zh-CN"/>
              </w:rPr>
              <w:t>号法令所批准的《塞维利亚大学章程》第</w:t>
            </w:r>
            <w:r w:rsidRPr="003A6E64">
              <w:rPr>
                <w:rFonts w:hint="eastAsia"/>
                <w:bCs/>
                <w:lang w:eastAsia="zh-CN"/>
              </w:rPr>
              <w:t>26</w:t>
            </w:r>
            <w:r w:rsidRPr="003A6E64">
              <w:rPr>
                <w:rFonts w:hint="eastAsia"/>
                <w:bCs/>
                <w:lang w:eastAsia="zh-CN"/>
              </w:rPr>
              <w:t>条，依法享有该校的法定代表权</w:t>
            </w:r>
          </w:p>
          <w:p w14:paraId="6CAF1208" w14:textId="77777777" w:rsidR="003A6E64" w:rsidRDefault="003A6E64">
            <w:pPr>
              <w:suppressAutoHyphens/>
              <w:jc w:val="both"/>
              <w:rPr>
                <w:bCs/>
                <w:lang w:eastAsia="zh-CN"/>
              </w:rPr>
            </w:pPr>
          </w:p>
          <w:p w14:paraId="0BDC72F1" w14:textId="0F5FE3B3" w:rsidR="003D1650" w:rsidRDefault="006541FB">
            <w:pPr>
              <w:suppressAutoHyphens/>
              <w:jc w:val="both"/>
              <w:rPr>
                <w:color w:val="000000" w:themeColor="text1"/>
                <w:sz w:val="22"/>
                <w:u w:val="dotted"/>
                <w:lang w:eastAsia="zh-CN"/>
              </w:rPr>
            </w:pPr>
            <w:r>
              <w:rPr>
                <w:rFonts w:hint="eastAsia"/>
                <w:color w:val="000000" w:themeColor="text1"/>
                <w:sz w:val="22"/>
                <w:lang w:eastAsia="zh-CN"/>
              </w:rPr>
              <w:t>乙方，</w:t>
            </w:r>
            <w:r>
              <w:rPr>
                <w:rFonts w:hint="eastAsia"/>
                <w:color w:val="000000" w:themeColor="text1"/>
                <w:sz w:val="22"/>
                <w:u w:val="dotted"/>
                <w:lang w:eastAsia="zh-CN"/>
              </w:rPr>
              <w:t xml:space="preserve">                                                     </w:t>
            </w:r>
            <w:r>
              <w:rPr>
                <w:rFonts w:hint="eastAsia"/>
                <w:color w:val="000000" w:themeColor="text1"/>
                <w:sz w:val="22"/>
                <w:lang w:eastAsia="zh-CN"/>
              </w:rPr>
              <w:t>大学校长</w:t>
            </w:r>
            <w:r>
              <w:rPr>
                <w:rFonts w:hint="eastAsia"/>
                <w:color w:val="000000" w:themeColor="text1"/>
                <w:sz w:val="22"/>
                <w:lang w:eastAsia="zh-CN"/>
              </w:rPr>
              <w:t>/</w:t>
            </w:r>
            <w:r>
              <w:rPr>
                <w:rFonts w:hint="eastAsia"/>
                <w:color w:val="000000" w:themeColor="text1"/>
                <w:sz w:val="22"/>
                <w:lang w:eastAsia="zh-CN"/>
              </w:rPr>
              <w:t>主席</w:t>
            </w:r>
            <w:r>
              <w:rPr>
                <w:color w:val="000000" w:themeColor="text1"/>
                <w:lang w:eastAsia="zh-CN"/>
              </w:rPr>
              <w:t>………………….</w:t>
            </w:r>
            <w:r>
              <w:rPr>
                <w:rFonts w:hint="eastAsia"/>
                <w:color w:val="000000" w:themeColor="text1"/>
                <w:sz w:val="22"/>
                <w:u w:val="dotted"/>
                <w:lang w:eastAsia="zh-CN"/>
              </w:rPr>
              <w:t xml:space="preserve"> </w:t>
            </w:r>
          </w:p>
          <w:p w14:paraId="23325029" w14:textId="77777777" w:rsidR="003D1650" w:rsidRDefault="006541FB">
            <w:pPr>
              <w:suppressAutoHyphens/>
              <w:jc w:val="both"/>
              <w:rPr>
                <w:sz w:val="22"/>
                <w:szCs w:val="22"/>
              </w:rPr>
            </w:pPr>
            <w:r>
              <w:rPr>
                <w:color w:val="FF0000"/>
                <w:sz w:val="22"/>
              </w:rPr>
              <w:t xml:space="preserve">Rector / </w:t>
            </w:r>
            <w:proofErr w:type="spellStart"/>
            <w:r>
              <w:rPr>
                <w:color w:val="FF0000"/>
                <w:sz w:val="22"/>
              </w:rPr>
              <w:t>President</w:t>
            </w:r>
            <w:proofErr w:type="spellEnd"/>
            <w:r>
              <w:rPr>
                <w:color w:val="FF0000"/>
                <w:sz w:val="22"/>
              </w:rPr>
              <w:t xml:space="preserve"> ………………………, </w:t>
            </w:r>
            <w:proofErr w:type="spellStart"/>
            <w:r>
              <w:rPr>
                <w:color w:val="FF0000"/>
                <w:sz w:val="22"/>
              </w:rPr>
              <w:t>acting</w:t>
            </w:r>
            <w:proofErr w:type="spellEnd"/>
            <w:r>
              <w:rPr>
                <w:color w:val="FF0000"/>
                <w:sz w:val="22"/>
              </w:rPr>
              <w:t xml:space="preserve"> </w:t>
            </w:r>
            <w:proofErr w:type="spellStart"/>
            <w:r>
              <w:rPr>
                <w:color w:val="FF0000"/>
                <w:sz w:val="22"/>
              </w:rPr>
              <w:t>on</w:t>
            </w:r>
            <w:proofErr w:type="spellEnd"/>
            <w:r>
              <w:rPr>
                <w:color w:val="FF0000"/>
                <w:sz w:val="22"/>
              </w:rPr>
              <w:t xml:space="preserve"> </w:t>
            </w:r>
            <w:proofErr w:type="spellStart"/>
            <w:r>
              <w:rPr>
                <w:color w:val="FF0000"/>
                <w:sz w:val="22"/>
              </w:rPr>
              <w:t>behalf</w:t>
            </w:r>
            <w:proofErr w:type="spellEnd"/>
            <w:r>
              <w:rPr>
                <w:color w:val="FF0000"/>
                <w:sz w:val="22"/>
              </w:rPr>
              <w:t xml:space="preserve"> </w:t>
            </w:r>
            <w:proofErr w:type="spellStart"/>
            <w:r>
              <w:rPr>
                <w:color w:val="FF0000"/>
                <w:sz w:val="22"/>
              </w:rPr>
              <w:t>of</w:t>
            </w:r>
            <w:proofErr w:type="spellEnd"/>
            <w:r>
              <w:rPr>
                <w:color w:val="FF0000"/>
                <w:sz w:val="22"/>
              </w:rPr>
              <w:t xml:space="preserve"> …………………………, </w:t>
            </w:r>
            <w:proofErr w:type="spellStart"/>
            <w:r>
              <w:rPr>
                <w:color w:val="FF0000"/>
                <w:sz w:val="22"/>
              </w:rPr>
              <w:t>appointed</w:t>
            </w:r>
            <w:proofErr w:type="spellEnd"/>
            <w:r>
              <w:rPr>
                <w:color w:val="FF0000"/>
                <w:sz w:val="22"/>
              </w:rPr>
              <w:t xml:space="preserve"> </w:t>
            </w:r>
            <w:proofErr w:type="spellStart"/>
            <w:r>
              <w:rPr>
                <w:color w:val="FF0000"/>
                <w:sz w:val="22"/>
              </w:rPr>
              <w:t>by</w:t>
            </w:r>
            <w:proofErr w:type="spellEnd"/>
            <w:r>
              <w:rPr>
                <w:sz w:val="22"/>
              </w:rPr>
              <w:t xml:space="preserve"> </w:t>
            </w:r>
            <w:r>
              <w:rPr>
                <w:color w:val="FF0000"/>
                <w:sz w:val="22"/>
              </w:rPr>
              <w:t>(</w:t>
            </w:r>
            <w:proofErr w:type="spellStart"/>
            <w:r>
              <w:rPr>
                <w:color w:val="FF0000"/>
                <w:sz w:val="22"/>
              </w:rPr>
              <w:t>fill</w:t>
            </w:r>
            <w:proofErr w:type="spellEnd"/>
            <w:r>
              <w:rPr>
                <w:color w:val="FF0000"/>
                <w:sz w:val="22"/>
              </w:rPr>
              <w:t xml:space="preserve"> in </w:t>
            </w:r>
            <w:proofErr w:type="spellStart"/>
            <w:r>
              <w:rPr>
                <w:color w:val="FF0000"/>
                <w:sz w:val="22"/>
              </w:rPr>
              <w:t>with</w:t>
            </w:r>
            <w:proofErr w:type="spellEnd"/>
            <w:r>
              <w:rPr>
                <w:color w:val="FF0000"/>
                <w:sz w:val="22"/>
              </w:rPr>
              <w:t xml:space="preserve"> </w:t>
            </w:r>
            <w:proofErr w:type="spellStart"/>
            <w:r>
              <w:rPr>
                <w:color w:val="FF0000"/>
                <w:sz w:val="22"/>
              </w:rPr>
              <w:t>the</w:t>
            </w:r>
            <w:proofErr w:type="spellEnd"/>
            <w:r>
              <w:rPr>
                <w:color w:val="FF0000"/>
                <w:sz w:val="22"/>
              </w:rPr>
              <w:t xml:space="preserve"> </w:t>
            </w:r>
            <w:proofErr w:type="spellStart"/>
            <w:r>
              <w:rPr>
                <w:color w:val="FF0000"/>
                <w:sz w:val="22"/>
              </w:rPr>
              <w:t>regulations</w:t>
            </w:r>
            <w:proofErr w:type="spellEnd"/>
            <w:r>
              <w:rPr>
                <w:color w:val="FF0000"/>
                <w:sz w:val="22"/>
              </w:rPr>
              <w:t xml:space="preserve"> </w:t>
            </w:r>
            <w:proofErr w:type="spellStart"/>
            <w:r>
              <w:rPr>
                <w:color w:val="FF0000"/>
                <w:sz w:val="22"/>
              </w:rPr>
              <w:t>that</w:t>
            </w:r>
            <w:proofErr w:type="spellEnd"/>
            <w:r>
              <w:rPr>
                <w:color w:val="FF0000"/>
                <w:sz w:val="22"/>
              </w:rPr>
              <w:t xml:space="preserve"> </w:t>
            </w:r>
            <w:proofErr w:type="spellStart"/>
            <w:r>
              <w:rPr>
                <w:color w:val="FF0000"/>
                <w:sz w:val="22"/>
              </w:rPr>
              <w:t>confer</w:t>
            </w:r>
            <w:proofErr w:type="spellEnd"/>
            <w:r>
              <w:rPr>
                <w:color w:val="FF0000"/>
                <w:sz w:val="22"/>
              </w:rPr>
              <w:t xml:space="preserve"> legal </w:t>
            </w:r>
            <w:proofErr w:type="spellStart"/>
            <w:r>
              <w:rPr>
                <w:color w:val="FF0000"/>
                <w:sz w:val="22"/>
              </w:rPr>
              <w:t>capacity</w:t>
            </w:r>
            <w:proofErr w:type="spellEnd"/>
            <w:r>
              <w:rPr>
                <w:color w:val="FF0000"/>
                <w:sz w:val="22"/>
              </w:rPr>
              <w:t xml:space="preserve"> </w:t>
            </w:r>
            <w:proofErr w:type="spellStart"/>
            <w:r>
              <w:rPr>
                <w:color w:val="FF0000"/>
                <w:sz w:val="22"/>
              </w:rPr>
              <w:t>for</w:t>
            </w:r>
            <w:proofErr w:type="spellEnd"/>
            <w:r>
              <w:rPr>
                <w:color w:val="FF0000"/>
                <w:sz w:val="22"/>
              </w:rPr>
              <w:t xml:space="preserve"> </w:t>
            </w:r>
            <w:proofErr w:type="spellStart"/>
            <w:r>
              <w:rPr>
                <w:color w:val="FF0000"/>
                <w:sz w:val="22"/>
                <w:szCs w:val="22"/>
              </w:rPr>
              <w:t>signing</w:t>
            </w:r>
            <w:proofErr w:type="spellEnd"/>
            <w:r>
              <w:rPr>
                <w:color w:val="FF0000"/>
                <w:sz w:val="22"/>
                <w:szCs w:val="22"/>
              </w:rPr>
              <w:t>)</w:t>
            </w:r>
            <w:r>
              <w:rPr>
                <w:rFonts w:hint="eastAsia"/>
                <w:color w:val="FF0000"/>
                <w:sz w:val="22"/>
                <w:szCs w:val="22"/>
              </w:rPr>
              <w:t xml:space="preserve"> </w:t>
            </w:r>
            <w:r>
              <w:rPr>
                <w:color w:val="FF0000"/>
                <w:sz w:val="22"/>
              </w:rPr>
              <w:t>………………………</w:t>
            </w:r>
            <w:proofErr w:type="spellStart"/>
            <w:r>
              <w:rPr>
                <w:rFonts w:hint="eastAsia"/>
                <w:color w:val="FF0000"/>
                <w:sz w:val="22"/>
                <w:szCs w:val="22"/>
                <w:lang w:val="en-US"/>
              </w:rPr>
              <w:t>校长</w:t>
            </w:r>
            <w:proofErr w:type="spellEnd"/>
            <w:r>
              <w:rPr>
                <w:rFonts w:hint="eastAsia"/>
                <w:color w:val="FF0000"/>
                <w:sz w:val="22"/>
                <w:szCs w:val="22"/>
              </w:rPr>
              <w:t>/</w:t>
            </w:r>
            <w:proofErr w:type="spellStart"/>
            <w:r>
              <w:rPr>
                <w:rFonts w:hint="eastAsia"/>
                <w:color w:val="FF0000"/>
                <w:sz w:val="22"/>
                <w:szCs w:val="22"/>
                <w:lang w:val="en-US"/>
              </w:rPr>
              <w:t>主席</w:t>
            </w:r>
            <w:r>
              <w:rPr>
                <w:rFonts w:hint="eastAsia"/>
                <w:color w:val="FF0000"/>
                <w:sz w:val="22"/>
              </w:rPr>
              <w:t>，代表</w:t>
            </w:r>
            <w:proofErr w:type="spellEnd"/>
            <w:r>
              <w:rPr>
                <w:color w:val="FF0000"/>
                <w:sz w:val="22"/>
              </w:rPr>
              <w:t>………………………</w:t>
            </w:r>
            <w:r>
              <w:rPr>
                <w:rFonts w:hint="eastAsia"/>
                <w:color w:val="FF0000"/>
                <w:sz w:val="22"/>
              </w:rPr>
              <w:t>，</w:t>
            </w:r>
            <w:proofErr w:type="spellStart"/>
            <w:r>
              <w:rPr>
                <w:rFonts w:hint="eastAsia"/>
                <w:color w:val="FF0000"/>
                <w:sz w:val="22"/>
              </w:rPr>
              <w:t>其任命由</w:t>
            </w:r>
            <w:proofErr w:type="spellEnd"/>
            <w:r>
              <w:rPr>
                <w:color w:val="FF0000"/>
                <w:sz w:val="22"/>
              </w:rPr>
              <w:t>………………………</w:t>
            </w:r>
            <w:proofErr w:type="spellStart"/>
            <w:r>
              <w:rPr>
                <w:rFonts w:hint="eastAsia"/>
                <w:color w:val="FF0000"/>
                <w:sz w:val="22"/>
              </w:rPr>
              <w:t>确定（填写其签字具有法律效应的授权法令</w:t>
            </w:r>
            <w:proofErr w:type="spellEnd"/>
            <w:r>
              <w:rPr>
                <w:rFonts w:hint="eastAsia"/>
                <w:color w:val="FF0000"/>
                <w:sz w:val="22"/>
              </w:rPr>
              <w:t>）</w:t>
            </w:r>
          </w:p>
          <w:p w14:paraId="5C39E8BE" w14:textId="77777777" w:rsidR="003D1650" w:rsidRDefault="006541FB">
            <w:pPr>
              <w:jc w:val="both"/>
              <w:rPr>
                <w:lang w:val="en-US" w:eastAsia="zh-CN"/>
              </w:rPr>
            </w:pPr>
            <w:r>
              <w:rPr>
                <w:rFonts w:hint="eastAsia"/>
                <w:lang w:val="en-US" w:eastAsia="zh-CN"/>
              </w:rPr>
              <w:t>双</w:t>
            </w:r>
            <w:r>
              <w:rPr>
                <w:lang w:val="en-US" w:eastAsia="zh-CN"/>
              </w:rPr>
              <w:t>方代表各自的机构</w:t>
            </w:r>
          </w:p>
          <w:p w14:paraId="34A2B58A" w14:textId="77777777" w:rsidR="003D1650" w:rsidRDefault="003D1650">
            <w:pPr>
              <w:rPr>
                <w:b/>
                <w:lang w:val="en-US" w:eastAsia="zh-CN"/>
              </w:rPr>
            </w:pPr>
          </w:p>
          <w:p w14:paraId="611B33EA" w14:textId="77777777" w:rsidR="003D1650" w:rsidRDefault="006541FB">
            <w:pPr>
              <w:jc w:val="center"/>
              <w:rPr>
                <w:b/>
                <w:lang w:val="en-US" w:eastAsia="zh-CN"/>
              </w:rPr>
            </w:pPr>
            <w:r>
              <w:rPr>
                <w:b/>
                <w:lang w:val="en-US" w:eastAsia="zh-CN"/>
              </w:rPr>
              <w:t>声明</w:t>
            </w:r>
          </w:p>
          <w:p w14:paraId="6BA38E78" w14:textId="77777777" w:rsidR="003D1650" w:rsidRDefault="006541FB">
            <w:pPr>
              <w:pStyle w:val="Textoindependiente2"/>
              <w:rPr>
                <w:szCs w:val="24"/>
                <w:lang w:val="en-US" w:eastAsia="zh-CN"/>
              </w:rPr>
            </w:pPr>
            <w:r>
              <w:rPr>
                <w:bCs/>
                <w:szCs w:val="24"/>
                <w:lang w:val="en-US" w:eastAsia="zh-CN"/>
              </w:rPr>
              <w:lastRenderedPageBreak/>
              <w:t xml:space="preserve">1. </w:t>
            </w:r>
            <w:r>
              <w:rPr>
                <w:bCs/>
                <w:szCs w:val="24"/>
                <w:lang w:val="en-US" w:eastAsia="zh-CN"/>
              </w:rPr>
              <w:t>签约</w:t>
            </w:r>
            <w:r>
              <w:rPr>
                <w:rFonts w:hint="eastAsia"/>
                <w:bCs/>
                <w:szCs w:val="24"/>
                <w:lang w:val="en-US" w:eastAsia="zh-CN"/>
              </w:rPr>
              <w:t>双方</w:t>
            </w:r>
            <w:r>
              <w:rPr>
                <w:bCs/>
                <w:szCs w:val="24"/>
                <w:lang w:val="en-US" w:eastAsia="zh-CN"/>
              </w:rPr>
              <w:t>机构</w:t>
            </w:r>
            <w:r>
              <w:rPr>
                <w:rFonts w:hint="eastAsia"/>
                <w:bCs/>
                <w:szCs w:val="24"/>
                <w:lang w:val="en-US" w:eastAsia="zh-CN"/>
              </w:rPr>
              <w:t>拥有相同</w:t>
            </w:r>
            <w:r>
              <w:rPr>
                <w:bCs/>
                <w:szCs w:val="24"/>
                <w:lang w:val="en-US" w:eastAsia="zh-CN"/>
              </w:rPr>
              <w:t>的学术</w:t>
            </w:r>
            <w:r>
              <w:rPr>
                <w:rFonts w:hint="eastAsia"/>
                <w:bCs/>
                <w:szCs w:val="24"/>
                <w:lang w:val="en-US" w:eastAsia="zh-CN"/>
              </w:rPr>
              <w:t>与</w:t>
            </w:r>
            <w:r>
              <w:rPr>
                <w:bCs/>
                <w:szCs w:val="24"/>
                <w:lang w:val="en-US" w:eastAsia="zh-CN"/>
              </w:rPr>
              <w:t>文化</w:t>
            </w:r>
            <w:r>
              <w:rPr>
                <w:rFonts w:hint="eastAsia"/>
                <w:bCs/>
                <w:szCs w:val="24"/>
                <w:lang w:val="en-US" w:eastAsia="zh-CN"/>
              </w:rPr>
              <w:t>方面的志向与目的</w:t>
            </w:r>
            <w:r>
              <w:rPr>
                <w:bCs/>
                <w:szCs w:val="24"/>
                <w:lang w:val="en-US" w:eastAsia="zh-CN"/>
              </w:rPr>
              <w:t>。</w:t>
            </w:r>
          </w:p>
          <w:p w14:paraId="7C9D7219" w14:textId="77777777" w:rsidR="003D1650" w:rsidRDefault="003D1650">
            <w:pPr>
              <w:pStyle w:val="Sangradetextonormal"/>
              <w:rPr>
                <w:sz w:val="24"/>
                <w:lang w:eastAsia="zh-CN"/>
              </w:rPr>
            </w:pPr>
          </w:p>
          <w:p w14:paraId="3F2F277D" w14:textId="77777777" w:rsidR="003D1650" w:rsidRDefault="006541FB">
            <w:pPr>
              <w:jc w:val="both"/>
              <w:rPr>
                <w:lang w:val="en-US" w:eastAsia="zh-CN"/>
              </w:rPr>
            </w:pPr>
            <w:r>
              <w:rPr>
                <w:lang w:val="en-US" w:eastAsia="zh-CN"/>
              </w:rPr>
              <w:t xml:space="preserve">2. </w:t>
            </w:r>
            <w:r>
              <w:rPr>
                <w:rFonts w:hint="eastAsia"/>
                <w:lang w:val="en-US" w:eastAsia="zh-CN"/>
              </w:rPr>
              <w:t>大学的本质、目的和目标使双方成为为促进科学文化知识交流而建立沟通渠道的最合适的机构。</w:t>
            </w:r>
          </w:p>
          <w:p w14:paraId="0F0AAA60" w14:textId="77777777" w:rsidR="003D1650" w:rsidRDefault="003D1650">
            <w:pPr>
              <w:jc w:val="both"/>
              <w:rPr>
                <w:lang w:val="en-US" w:eastAsia="zh-CN"/>
              </w:rPr>
            </w:pPr>
          </w:p>
          <w:p w14:paraId="2736CEB0" w14:textId="77777777" w:rsidR="003D1650" w:rsidRDefault="003D1650">
            <w:pPr>
              <w:jc w:val="both"/>
              <w:rPr>
                <w:lang w:val="en-US" w:eastAsia="zh-CN"/>
              </w:rPr>
            </w:pPr>
          </w:p>
          <w:p w14:paraId="7CA3F70C" w14:textId="77777777" w:rsidR="003D1650" w:rsidRDefault="006541FB">
            <w:pPr>
              <w:jc w:val="both"/>
              <w:rPr>
                <w:lang w:val="en-US" w:eastAsia="zh-CN"/>
              </w:rPr>
            </w:pPr>
            <w:r>
              <w:rPr>
                <w:lang w:val="en-US" w:eastAsia="zh-CN"/>
              </w:rPr>
              <w:t xml:space="preserve">3. </w:t>
            </w:r>
            <w:r>
              <w:rPr>
                <w:lang w:eastAsia="zh-CN"/>
              </w:rPr>
              <w:t>双方具有</w:t>
            </w:r>
            <w:r>
              <w:rPr>
                <w:lang w:val="en-US" w:eastAsia="zh-CN"/>
              </w:rPr>
              <w:t>独立</w:t>
            </w:r>
            <w:r>
              <w:rPr>
                <w:lang w:eastAsia="zh-CN"/>
              </w:rPr>
              <w:t>法人资格</w:t>
            </w:r>
            <w:r>
              <w:rPr>
                <w:lang w:val="en-US" w:eastAsia="zh-CN"/>
              </w:rPr>
              <w:t>，故有权签署</w:t>
            </w:r>
            <w:r>
              <w:rPr>
                <w:rFonts w:hint="eastAsia"/>
                <w:lang w:val="en-US" w:eastAsia="zh-CN"/>
              </w:rPr>
              <w:t>该性质的</w:t>
            </w:r>
            <w:r>
              <w:rPr>
                <w:lang w:val="en-US" w:eastAsia="zh-CN"/>
              </w:rPr>
              <w:t>协议，以</w:t>
            </w:r>
            <w:r>
              <w:rPr>
                <w:lang w:eastAsia="zh-CN"/>
              </w:rPr>
              <w:t>更好地履行</w:t>
            </w:r>
            <w:r>
              <w:rPr>
                <w:lang w:val="en-US" w:eastAsia="zh-CN"/>
              </w:rPr>
              <w:t>各自承担的义务</w:t>
            </w:r>
            <w:r>
              <w:rPr>
                <w:lang w:eastAsia="zh-CN"/>
              </w:rPr>
              <w:t>。</w:t>
            </w:r>
          </w:p>
          <w:p w14:paraId="394981A5" w14:textId="77777777" w:rsidR="003D1650" w:rsidRDefault="003D1650">
            <w:pPr>
              <w:jc w:val="both"/>
              <w:rPr>
                <w:lang w:val="en-US" w:eastAsia="zh-CN"/>
              </w:rPr>
            </w:pPr>
          </w:p>
          <w:p w14:paraId="53FF5B33" w14:textId="77777777" w:rsidR="003D1650" w:rsidRDefault="003D1650">
            <w:pPr>
              <w:jc w:val="both"/>
              <w:rPr>
                <w:lang w:val="en-US" w:eastAsia="zh-CN"/>
              </w:rPr>
            </w:pPr>
          </w:p>
          <w:p w14:paraId="065A9F94" w14:textId="77777777" w:rsidR="003D1650" w:rsidRDefault="006541FB">
            <w:pPr>
              <w:pStyle w:val="Sangradetextonormal"/>
              <w:ind w:left="0"/>
              <w:rPr>
                <w:sz w:val="24"/>
                <w:lang w:eastAsia="zh-CN"/>
              </w:rPr>
            </w:pPr>
            <w:r>
              <w:rPr>
                <w:sz w:val="24"/>
                <w:lang w:eastAsia="zh-CN"/>
              </w:rPr>
              <w:t xml:space="preserve">4. </w:t>
            </w:r>
            <w:r>
              <w:rPr>
                <w:sz w:val="24"/>
                <w:lang w:eastAsia="zh-CN"/>
              </w:rPr>
              <w:t>综上所述，签约</w:t>
            </w:r>
            <w:r>
              <w:rPr>
                <w:rFonts w:hint="eastAsia"/>
                <w:sz w:val="24"/>
                <w:lang w:eastAsia="zh-CN"/>
              </w:rPr>
              <w:t>双</w:t>
            </w:r>
            <w:r>
              <w:rPr>
                <w:sz w:val="24"/>
                <w:lang w:eastAsia="zh-CN"/>
              </w:rPr>
              <w:t>方表达了他们对学术</w:t>
            </w:r>
            <w:r>
              <w:rPr>
                <w:rFonts w:hint="eastAsia"/>
                <w:sz w:val="24"/>
                <w:lang w:eastAsia="zh-CN"/>
              </w:rPr>
              <w:t>、</w:t>
            </w:r>
            <w:r>
              <w:rPr>
                <w:sz w:val="24"/>
                <w:lang w:eastAsia="zh-CN"/>
              </w:rPr>
              <w:t>文化交流的兴趣，</w:t>
            </w:r>
            <w:r>
              <w:rPr>
                <w:rFonts w:hint="eastAsia"/>
                <w:sz w:val="24"/>
                <w:lang w:eastAsia="zh-CN"/>
              </w:rPr>
              <w:t>并为</w:t>
            </w:r>
            <w:r>
              <w:rPr>
                <w:sz w:val="24"/>
                <w:lang w:eastAsia="zh-CN"/>
              </w:rPr>
              <w:t>能够</w:t>
            </w:r>
            <w:r>
              <w:rPr>
                <w:rFonts w:hint="eastAsia"/>
                <w:sz w:val="24"/>
                <w:lang w:eastAsia="zh-CN"/>
              </w:rPr>
              <w:t>加强</w:t>
            </w:r>
            <w:r>
              <w:rPr>
                <w:sz w:val="24"/>
                <w:lang w:eastAsia="zh-CN"/>
              </w:rPr>
              <w:t>学术联系，建立适当的工具。</w:t>
            </w:r>
          </w:p>
          <w:p w14:paraId="5DA8A165" w14:textId="77777777" w:rsidR="003D1650" w:rsidRDefault="003D1650">
            <w:pPr>
              <w:pStyle w:val="Sangradetextonormal"/>
              <w:rPr>
                <w:sz w:val="24"/>
                <w:lang w:eastAsia="zh-CN"/>
              </w:rPr>
            </w:pPr>
          </w:p>
          <w:p w14:paraId="2944751D" w14:textId="77777777" w:rsidR="003D1650" w:rsidRDefault="003D1650">
            <w:pPr>
              <w:pStyle w:val="Sangradetextonormal"/>
              <w:rPr>
                <w:sz w:val="24"/>
                <w:lang w:eastAsia="zh-CN"/>
              </w:rPr>
            </w:pPr>
          </w:p>
          <w:p w14:paraId="424D8FB5" w14:textId="77777777" w:rsidR="003D1650" w:rsidRDefault="003D1650">
            <w:pPr>
              <w:pStyle w:val="Sangradetextonormal"/>
              <w:rPr>
                <w:sz w:val="24"/>
                <w:lang w:eastAsia="zh-CN"/>
              </w:rPr>
            </w:pPr>
          </w:p>
          <w:p w14:paraId="348EF91B" w14:textId="77777777" w:rsidR="003D1650" w:rsidRDefault="006541FB">
            <w:pPr>
              <w:jc w:val="both"/>
              <w:rPr>
                <w:lang w:val="en-US" w:eastAsia="zh-CN"/>
              </w:rPr>
            </w:pPr>
            <w:r>
              <w:rPr>
                <w:lang w:val="en-US" w:eastAsia="zh-CN"/>
              </w:rPr>
              <w:t>鉴于上述理由，双方同意签署本框架协议，具体内容如下：</w:t>
            </w:r>
          </w:p>
          <w:p w14:paraId="6BF75F4A" w14:textId="77777777" w:rsidR="003D1650" w:rsidRDefault="003D1650">
            <w:pPr>
              <w:jc w:val="center"/>
              <w:rPr>
                <w:b/>
                <w:bCs/>
                <w:lang w:val="en-US" w:eastAsia="zh-CN"/>
              </w:rPr>
            </w:pPr>
          </w:p>
          <w:p w14:paraId="0C0F9BF6" w14:textId="77777777" w:rsidR="003D1650" w:rsidRDefault="006541FB">
            <w:pPr>
              <w:jc w:val="center"/>
              <w:rPr>
                <w:b/>
                <w:bCs/>
                <w:lang w:val="en-US" w:eastAsia="zh-CN"/>
              </w:rPr>
            </w:pPr>
            <w:r>
              <w:rPr>
                <w:b/>
                <w:bCs/>
                <w:lang w:val="en-US" w:eastAsia="zh-CN"/>
              </w:rPr>
              <w:t>条款</w:t>
            </w:r>
          </w:p>
          <w:p w14:paraId="4DDEEC6E" w14:textId="77777777" w:rsidR="003D1650" w:rsidRDefault="003D1650">
            <w:pPr>
              <w:rPr>
                <w:lang w:val="en-US" w:eastAsia="zh-CN"/>
              </w:rPr>
            </w:pPr>
          </w:p>
          <w:p w14:paraId="7C211D69" w14:textId="77777777" w:rsidR="003D1650" w:rsidRDefault="006541FB">
            <w:pPr>
              <w:jc w:val="both"/>
              <w:rPr>
                <w:bCs/>
                <w:lang w:val="en-US" w:eastAsia="zh-CN"/>
              </w:rPr>
            </w:pPr>
            <w:r>
              <w:rPr>
                <w:b/>
                <w:lang w:val="en-US" w:eastAsia="zh-CN"/>
              </w:rPr>
              <w:t>第一条：</w:t>
            </w:r>
            <w:r>
              <w:rPr>
                <w:bCs/>
                <w:lang w:val="en-US" w:eastAsia="zh-CN"/>
              </w:rPr>
              <w:t>合作大学同意在他们感兴趣的领域</w:t>
            </w:r>
            <w:r>
              <w:rPr>
                <w:rFonts w:hint="eastAsia"/>
                <w:bCs/>
                <w:lang w:val="en-US" w:eastAsia="zh-CN"/>
              </w:rPr>
              <w:t>进行</w:t>
            </w:r>
            <w:r>
              <w:rPr>
                <w:bCs/>
                <w:lang w:val="en-US" w:eastAsia="zh-CN"/>
              </w:rPr>
              <w:t>教学</w:t>
            </w:r>
            <w:r>
              <w:rPr>
                <w:rFonts w:hint="eastAsia"/>
                <w:bCs/>
                <w:lang w:val="en-US" w:eastAsia="zh-CN"/>
              </w:rPr>
              <w:t>、</w:t>
            </w:r>
            <w:r>
              <w:rPr>
                <w:bCs/>
                <w:lang w:val="en-US" w:eastAsia="zh-CN"/>
              </w:rPr>
              <w:t>研究和文化的</w:t>
            </w:r>
            <w:r>
              <w:rPr>
                <w:rFonts w:hint="eastAsia"/>
                <w:bCs/>
                <w:lang w:val="en-US" w:eastAsia="zh-CN"/>
              </w:rPr>
              <w:t>经历与人员交流</w:t>
            </w:r>
            <w:r>
              <w:rPr>
                <w:bCs/>
                <w:lang w:val="en-US" w:eastAsia="zh-CN"/>
              </w:rPr>
              <w:t>。</w:t>
            </w:r>
          </w:p>
          <w:p w14:paraId="1D72431A" w14:textId="77777777" w:rsidR="003D1650" w:rsidRDefault="003D1650">
            <w:pPr>
              <w:jc w:val="both"/>
              <w:rPr>
                <w:bCs/>
                <w:lang w:val="en-US" w:eastAsia="zh-CN"/>
              </w:rPr>
            </w:pPr>
          </w:p>
          <w:p w14:paraId="4384FCF5" w14:textId="77777777" w:rsidR="003D1650" w:rsidRDefault="003D1650">
            <w:pPr>
              <w:jc w:val="both"/>
              <w:rPr>
                <w:bCs/>
                <w:lang w:val="en-US" w:eastAsia="zh-CN"/>
              </w:rPr>
            </w:pPr>
          </w:p>
          <w:p w14:paraId="5FE92BE7" w14:textId="77777777" w:rsidR="003D1650" w:rsidRDefault="003D1650">
            <w:pPr>
              <w:jc w:val="both"/>
              <w:rPr>
                <w:bCs/>
                <w:lang w:val="en-US" w:eastAsia="zh-CN"/>
              </w:rPr>
            </w:pPr>
          </w:p>
          <w:p w14:paraId="0F462226" w14:textId="77777777" w:rsidR="003D1650" w:rsidRDefault="006541FB">
            <w:pPr>
              <w:jc w:val="both"/>
              <w:rPr>
                <w:bCs/>
                <w:lang w:val="en-US" w:eastAsia="zh-CN"/>
              </w:rPr>
            </w:pPr>
            <w:r>
              <w:rPr>
                <w:bCs/>
                <w:lang w:val="en-US" w:eastAsia="zh-CN"/>
              </w:rPr>
              <w:t>这些活动的</w:t>
            </w:r>
            <w:r>
              <w:rPr>
                <w:rFonts w:hint="eastAsia"/>
                <w:bCs/>
                <w:lang w:val="en-US" w:eastAsia="zh-CN"/>
              </w:rPr>
              <w:t>开展</w:t>
            </w:r>
            <w:r>
              <w:rPr>
                <w:bCs/>
                <w:lang w:val="en-US" w:eastAsia="zh-CN"/>
              </w:rPr>
              <w:t>及其资金来源以及实施这些活</w:t>
            </w:r>
            <w:r>
              <w:rPr>
                <w:bCs/>
                <w:lang w:val="en-US" w:eastAsia="zh-CN"/>
              </w:rPr>
              <w:lastRenderedPageBreak/>
              <w:t>动所需的人力和物力资源将在具体协议中详细说明。</w:t>
            </w:r>
          </w:p>
          <w:p w14:paraId="1098CE7E" w14:textId="77777777" w:rsidR="003D1650" w:rsidRDefault="003D1650">
            <w:pPr>
              <w:jc w:val="both"/>
              <w:rPr>
                <w:lang w:val="en-US" w:eastAsia="zh-CN"/>
              </w:rPr>
            </w:pPr>
          </w:p>
          <w:p w14:paraId="51368493" w14:textId="77777777" w:rsidR="003D1650" w:rsidRDefault="006541FB">
            <w:pPr>
              <w:jc w:val="both"/>
              <w:rPr>
                <w:bCs/>
                <w:lang w:val="en-US" w:eastAsia="zh-CN"/>
              </w:rPr>
            </w:pPr>
            <w:r>
              <w:rPr>
                <w:b/>
                <w:lang w:val="en-US" w:eastAsia="zh-CN"/>
              </w:rPr>
              <w:t>第二条：</w:t>
            </w:r>
            <w:r>
              <w:rPr>
                <w:bCs/>
                <w:lang w:val="en-US" w:eastAsia="zh-CN"/>
              </w:rPr>
              <w:t>为实现上述目标，</w:t>
            </w:r>
            <w:r>
              <w:rPr>
                <w:rFonts w:hint="eastAsia"/>
                <w:bCs/>
                <w:lang w:val="en-US" w:eastAsia="zh-CN"/>
              </w:rPr>
              <w:t>双</w:t>
            </w:r>
            <w:r>
              <w:rPr>
                <w:bCs/>
                <w:lang w:val="en-US" w:eastAsia="zh-CN"/>
              </w:rPr>
              <w:t>方将每年建立和</w:t>
            </w:r>
            <w:r>
              <w:rPr>
                <w:rFonts w:hint="eastAsia"/>
                <w:bCs/>
                <w:lang w:val="en-US" w:eastAsia="zh-CN"/>
              </w:rPr>
              <w:t>开展</w:t>
            </w:r>
            <w:r>
              <w:rPr>
                <w:bCs/>
                <w:lang w:val="en-US" w:eastAsia="zh-CN"/>
              </w:rPr>
              <w:t>文化和科学交流计划，其中包括：</w:t>
            </w:r>
          </w:p>
          <w:p w14:paraId="3388DC36" w14:textId="77777777" w:rsidR="003D1650" w:rsidRDefault="003D1650">
            <w:pPr>
              <w:jc w:val="both"/>
              <w:rPr>
                <w:bCs/>
                <w:lang w:val="en-US" w:eastAsia="zh-CN"/>
              </w:rPr>
            </w:pPr>
          </w:p>
          <w:p w14:paraId="2474D12C" w14:textId="77777777" w:rsidR="003D1650" w:rsidRDefault="003D1650">
            <w:pPr>
              <w:jc w:val="both"/>
              <w:rPr>
                <w:bCs/>
                <w:lang w:val="en-US" w:eastAsia="zh-CN"/>
              </w:rPr>
            </w:pPr>
          </w:p>
          <w:p w14:paraId="30893863" w14:textId="77777777" w:rsidR="003D1650" w:rsidRDefault="006541FB">
            <w:pPr>
              <w:jc w:val="both"/>
              <w:rPr>
                <w:bCs/>
                <w:lang w:val="en-US" w:eastAsia="zh-CN"/>
              </w:rPr>
            </w:pPr>
            <w:r>
              <w:rPr>
                <w:bCs/>
                <w:lang w:val="en-US" w:eastAsia="zh-CN"/>
              </w:rPr>
              <w:t>1.-</w:t>
            </w:r>
            <w:r>
              <w:rPr>
                <w:bCs/>
                <w:lang w:val="en-US" w:eastAsia="zh-CN"/>
              </w:rPr>
              <w:t>联合</w:t>
            </w:r>
            <w:r>
              <w:rPr>
                <w:rFonts w:hint="eastAsia"/>
                <w:bCs/>
                <w:lang w:val="en-US" w:eastAsia="zh-CN"/>
              </w:rPr>
              <w:t>开发</w:t>
            </w:r>
            <w:r>
              <w:rPr>
                <w:bCs/>
                <w:lang w:val="en-US" w:eastAsia="zh-CN"/>
              </w:rPr>
              <w:t>研究项目。</w:t>
            </w:r>
          </w:p>
          <w:p w14:paraId="1B44F8AC" w14:textId="77777777" w:rsidR="003D1650" w:rsidRDefault="003D1650">
            <w:pPr>
              <w:jc w:val="both"/>
              <w:rPr>
                <w:bCs/>
                <w:lang w:val="en-US" w:eastAsia="zh-CN"/>
              </w:rPr>
            </w:pPr>
          </w:p>
          <w:p w14:paraId="400495A2" w14:textId="77777777" w:rsidR="003D1650" w:rsidRDefault="003D1650">
            <w:pPr>
              <w:jc w:val="both"/>
              <w:rPr>
                <w:bCs/>
                <w:lang w:val="en-US" w:eastAsia="zh-CN"/>
              </w:rPr>
            </w:pPr>
          </w:p>
          <w:p w14:paraId="0AED35B5" w14:textId="77777777" w:rsidR="003D1650" w:rsidRDefault="006541FB">
            <w:pPr>
              <w:jc w:val="both"/>
              <w:rPr>
                <w:bCs/>
                <w:lang w:val="en-US" w:eastAsia="zh-CN"/>
              </w:rPr>
            </w:pPr>
            <w:r>
              <w:rPr>
                <w:bCs/>
                <w:lang w:val="en-US" w:eastAsia="zh-CN"/>
              </w:rPr>
              <w:t>2.-</w:t>
            </w:r>
            <w:r>
              <w:rPr>
                <w:bCs/>
                <w:lang w:val="en-US" w:eastAsia="zh-CN"/>
              </w:rPr>
              <w:t>研究生</w:t>
            </w:r>
            <w:r>
              <w:rPr>
                <w:rFonts w:hint="eastAsia"/>
                <w:bCs/>
                <w:lang w:val="en-US" w:eastAsia="zh-CN"/>
              </w:rPr>
              <w:t>学习</w:t>
            </w:r>
            <w:r>
              <w:rPr>
                <w:bCs/>
                <w:lang w:val="en-US" w:eastAsia="zh-CN"/>
              </w:rPr>
              <w:t>或</w:t>
            </w:r>
            <w:r>
              <w:rPr>
                <w:rFonts w:hint="eastAsia"/>
                <w:bCs/>
                <w:lang w:val="en-US" w:eastAsia="zh-CN"/>
              </w:rPr>
              <w:t>科研项目</w:t>
            </w:r>
            <w:r>
              <w:rPr>
                <w:bCs/>
                <w:lang w:val="en-US" w:eastAsia="zh-CN"/>
              </w:rPr>
              <w:t>。</w:t>
            </w:r>
          </w:p>
          <w:p w14:paraId="493209AA" w14:textId="77777777" w:rsidR="003D1650" w:rsidRDefault="003D1650">
            <w:pPr>
              <w:jc w:val="both"/>
              <w:rPr>
                <w:bCs/>
                <w:lang w:val="en-US" w:eastAsia="zh-CN"/>
              </w:rPr>
            </w:pPr>
          </w:p>
          <w:p w14:paraId="1FA99F58" w14:textId="77777777" w:rsidR="003D1650" w:rsidRDefault="006541FB">
            <w:pPr>
              <w:jc w:val="both"/>
              <w:rPr>
                <w:bCs/>
                <w:lang w:val="en-US" w:eastAsia="zh-CN"/>
              </w:rPr>
            </w:pPr>
            <w:r>
              <w:rPr>
                <w:bCs/>
                <w:lang w:val="en-US" w:eastAsia="zh-CN"/>
              </w:rPr>
              <w:t>3.-</w:t>
            </w:r>
            <w:r>
              <w:rPr>
                <w:rFonts w:hint="eastAsia"/>
                <w:bCs/>
                <w:lang w:val="en-US" w:eastAsia="zh-CN"/>
              </w:rPr>
              <w:t>教师、</w:t>
            </w:r>
            <w:r>
              <w:rPr>
                <w:bCs/>
                <w:lang w:val="en-US" w:eastAsia="zh-CN"/>
              </w:rPr>
              <w:t>研究人员</w:t>
            </w:r>
            <w:r>
              <w:rPr>
                <w:rFonts w:hint="eastAsia"/>
                <w:bCs/>
                <w:lang w:val="en-US" w:eastAsia="zh-CN"/>
              </w:rPr>
              <w:t>、</w:t>
            </w:r>
            <w:r>
              <w:rPr>
                <w:bCs/>
                <w:lang w:val="en-US" w:eastAsia="zh-CN"/>
              </w:rPr>
              <w:t>学生和行政人员交流。</w:t>
            </w:r>
            <w:r>
              <w:rPr>
                <w:bCs/>
                <w:lang w:val="en-US" w:eastAsia="zh-CN"/>
              </w:rPr>
              <w:t xml:space="preserve"> </w:t>
            </w:r>
            <w:r>
              <w:rPr>
                <w:bCs/>
                <w:lang w:val="en-US" w:eastAsia="zh-CN"/>
              </w:rPr>
              <w:t>为</w:t>
            </w:r>
            <w:r>
              <w:rPr>
                <w:rFonts w:hint="eastAsia"/>
                <w:bCs/>
                <w:lang w:val="en-US" w:eastAsia="zh-CN"/>
              </w:rPr>
              <w:t>实现这些</w:t>
            </w:r>
            <w:r>
              <w:rPr>
                <w:bCs/>
                <w:lang w:val="en-US" w:eastAsia="zh-CN"/>
              </w:rPr>
              <w:t>交换，双方需要</w:t>
            </w:r>
            <w:r>
              <w:rPr>
                <w:rFonts w:hint="eastAsia"/>
                <w:bCs/>
                <w:lang w:val="en-US" w:eastAsia="zh-CN"/>
              </w:rPr>
              <w:t>制定特定</w:t>
            </w:r>
            <w:r>
              <w:rPr>
                <w:bCs/>
                <w:lang w:val="en-US" w:eastAsia="zh-CN"/>
              </w:rPr>
              <w:t>的双边协议，详细说明进行交换的条件。</w:t>
            </w:r>
          </w:p>
          <w:p w14:paraId="4952AB9D" w14:textId="77777777" w:rsidR="003D1650" w:rsidRDefault="003D1650">
            <w:pPr>
              <w:jc w:val="both"/>
              <w:rPr>
                <w:b/>
                <w:lang w:val="en-US" w:eastAsia="zh-CN"/>
              </w:rPr>
            </w:pPr>
          </w:p>
          <w:p w14:paraId="038E8C2B" w14:textId="77777777" w:rsidR="003D1650" w:rsidRDefault="003D1650">
            <w:pPr>
              <w:jc w:val="both"/>
              <w:rPr>
                <w:b/>
                <w:lang w:val="en-US" w:eastAsia="zh-CN"/>
              </w:rPr>
            </w:pPr>
          </w:p>
          <w:p w14:paraId="0EA3F0D7" w14:textId="77777777" w:rsidR="003D1650" w:rsidRDefault="003D1650">
            <w:pPr>
              <w:jc w:val="both"/>
              <w:rPr>
                <w:b/>
                <w:lang w:val="en-US" w:eastAsia="zh-CN"/>
              </w:rPr>
            </w:pPr>
          </w:p>
          <w:p w14:paraId="425B29D1" w14:textId="77777777" w:rsidR="003D1650" w:rsidRDefault="006541FB">
            <w:pPr>
              <w:jc w:val="both"/>
              <w:rPr>
                <w:bCs/>
                <w:lang w:val="en-US" w:eastAsia="zh-CN"/>
              </w:rPr>
            </w:pPr>
            <w:r>
              <w:rPr>
                <w:bCs/>
                <w:lang w:val="en-US" w:eastAsia="zh-CN"/>
              </w:rPr>
              <w:t>4.-</w:t>
            </w:r>
            <w:r>
              <w:rPr>
                <w:bCs/>
                <w:lang w:val="en-US" w:eastAsia="zh-CN"/>
              </w:rPr>
              <w:t>有关其组织、结构</w:t>
            </w:r>
            <w:r>
              <w:rPr>
                <w:rFonts w:hint="eastAsia"/>
                <w:bCs/>
                <w:lang w:val="en-US" w:eastAsia="zh-CN"/>
              </w:rPr>
              <w:t>、</w:t>
            </w:r>
            <w:r>
              <w:rPr>
                <w:bCs/>
                <w:lang w:val="en-US" w:eastAsia="zh-CN"/>
              </w:rPr>
              <w:t>运作以及年度</w:t>
            </w:r>
            <w:r>
              <w:rPr>
                <w:rFonts w:hint="eastAsia"/>
                <w:bCs/>
                <w:lang w:val="en-US" w:eastAsia="zh-CN"/>
              </w:rPr>
              <w:t>项目相关</w:t>
            </w:r>
            <w:r>
              <w:rPr>
                <w:bCs/>
                <w:lang w:val="en-US" w:eastAsia="zh-CN"/>
              </w:rPr>
              <w:t>信息</w:t>
            </w:r>
            <w:r>
              <w:rPr>
                <w:rFonts w:hint="eastAsia"/>
                <w:bCs/>
                <w:lang w:val="en-US" w:eastAsia="zh-CN"/>
              </w:rPr>
              <w:t>的交流</w:t>
            </w:r>
          </w:p>
          <w:p w14:paraId="3E601C3B" w14:textId="77777777" w:rsidR="003D1650" w:rsidRDefault="003D1650">
            <w:pPr>
              <w:jc w:val="both"/>
              <w:rPr>
                <w:bCs/>
                <w:lang w:val="en-US" w:eastAsia="zh-CN"/>
              </w:rPr>
            </w:pPr>
          </w:p>
          <w:p w14:paraId="0827CD18" w14:textId="77777777" w:rsidR="003D1650" w:rsidRDefault="006541FB">
            <w:pPr>
              <w:jc w:val="both"/>
              <w:rPr>
                <w:bCs/>
                <w:lang w:val="en-US" w:eastAsia="zh-CN"/>
              </w:rPr>
            </w:pPr>
            <w:r>
              <w:rPr>
                <w:bCs/>
                <w:lang w:val="en-US" w:eastAsia="zh-CN"/>
              </w:rPr>
              <w:t>5.-</w:t>
            </w:r>
            <w:r>
              <w:rPr>
                <w:rFonts w:hint="eastAsia"/>
                <w:bCs/>
                <w:lang w:val="en-US" w:eastAsia="zh-CN"/>
              </w:rPr>
              <w:t>举办双方教师可</w:t>
            </w:r>
            <w:r>
              <w:rPr>
                <w:bCs/>
                <w:lang w:val="en-US" w:eastAsia="zh-CN"/>
              </w:rPr>
              <w:t>参加的课程</w:t>
            </w:r>
            <w:r>
              <w:rPr>
                <w:rFonts w:hint="eastAsia"/>
                <w:bCs/>
                <w:lang w:val="en-US" w:eastAsia="zh-CN"/>
              </w:rPr>
              <w:t>、</w:t>
            </w:r>
            <w:r>
              <w:rPr>
                <w:bCs/>
                <w:lang w:val="en-US" w:eastAsia="zh-CN"/>
              </w:rPr>
              <w:t>研讨会和专题讨论会。</w:t>
            </w:r>
          </w:p>
          <w:p w14:paraId="79F3B408" w14:textId="77777777" w:rsidR="003D1650" w:rsidRDefault="003D1650">
            <w:pPr>
              <w:jc w:val="both"/>
              <w:rPr>
                <w:b/>
                <w:lang w:val="en-US" w:eastAsia="zh-CN"/>
              </w:rPr>
            </w:pPr>
          </w:p>
          <w:p w14:paraId="154E9E74" w14:textId="77777777" w:rsidR="003D1650" w:rsidRDefault="003D1650">
            <w:pPr>
              <w:jc w:val="both"/>
              <w:rPr>
                <w:b/>
                <w:lang w:val="en-US" w:eastAsia="zh-CN"/>
              </w:rPr>
            </w:pPr>
          </w:p>
          <w:p w14:paraId="04219240" w14:textId="77777777" w:rsidR="003D1650" w:rsidRDefault="006541FB">
            <w:pPr>
              <w:jc w:val="both"/>
              <w:rPr>
                <w:bCs/>
                <w:lang w:val="en-US" w:eastAsia="zh-CN"/>
              </w:rPr>
            </w:pPr>
            <w:r>
              <w:rPr>
                <w:bCs/>
                <w:lang w:val="en-US" w:eastAsia="zh-CN"/>
              </w:rPr>
              <w:t>6.-</w:t>
            </w:r>
            <w:r>
              <w:rPr>
                <w:rFonts w:hint="eastAsia"/>
                <w:bCs/>
                <w:lang w:val="en-US" w:eastAsia="zh-CN"/>
              </w:rPr>
              <w:t>图书资料、</w:t>
            </w:r>
            <w:r>
              <w:rPr>
                <w:bCs/>
                <w:lang w:val="en-US" w:eastAsia="zh-CN"/>
              </w:rPr>
              <w:t>出版物</w:t>
            </w:r>
            <w:r>
              <w:rPr>
                <w:rFonts w:hint="eastAsia"/>
                <w:bCs/>
                <w:lang w:val="en-US" w:eastAsia="zh-CN"/>
              </w:rPr>
              <w:t>等交流及通过已建立渠道的合理</w:t>
            </w:r>
            <w:r>
              <w:rPr>
                <w:bCs/>
                <w:lang w:val="en-US" w:eastAsia="zh-CN"/>
              </w:rPr>
              <w:t>传播。</w:t>
            </w:r>
          </w:p>
          <w:p w14:paraId="16F44704" w14:textId="77777777" w:rsidR="003D1650" w:rsidRDefault="003D1650">
            <w:pPr>
              <w:jc w:val="both"/>
              <w:rPr>
                <w:lang w:val="en-US" w:eastAsia="zh-CN"/>
              </w:rPr>
            </w:pPr>
          </w:p>
          <w:p w14:paraId="34552CE9" w14:textId="77777777" w:rsidR="003D1650" w:rsidRDefault="006541FB">
            <w:pPr>
              <w:jc w:val="both"/>
              <w:rPr>
                <w:b/>
                <w:lang w:val="en-US" w:eastAsia="zh-CN"/>
              </w:rPr>
            </w:pPr>
            <w:r>
              <w:rPr>
                <w:b/>
                <w:lang w:val="en-US" w:eastAsia="zh-CN"/>
              </w:rPr>
              <w:t>第三条：</w:t>
            </w:r>
            <w:r>
              <w:rPr>
                <w:bCs/>
                <w:lang w:val="en-US" w:eastAsia="zh-CN"/>
              </w:rPr>
              <w:t>本协议可以根据双方的要求经双方协</w:t>
            </w:r>
            <w:r>
              <w:rPr>
                <w:bCs/>
                <w:lang w:val="en-US" w:eastAsia="zh-CN"/>
              </w:rPr>
              <w:lastRenderedPageBreak/>
              <w:t>商修改或增加。修改在</w:t>
            </w:r>
            <w:r>
              <w:rPr>
                <w:rFonts w:hint="eastAsia"/>
                <w:bCs/>
                <w:lang w:val="en-US" w:eastAsia="zh-CN"/>
              </w:rPr>
              <w:t>双方协商</w:t>
            </w:r>
            <w:r>
              <w:rPr>
                <w:bCs/>
                <w:lang w:val="en-US" w:eastAsia="zh-CN"/>
              </w:rPr>
              <w:t>的日期</w:t>
            </w:r>
            <w:r>
              <w:rPr>
                <w:rFonts w:hint="eastAsia"/>
                <w:bCs/>
                <w:lang w:val="en-US" w:eastAsia="zh-CN"/>
              </w:rPr>
              <w:t>起</w:t>
            </w:r>
            <w:r>
              <w:rPr>
                <w:bCs/>
                <w:lang w:val="en-US" w:eastAsia="zh-CN"/>
              </w:rPr>
              <w:t>生效。</w:t>
            </w:r>
          </w:p>
          <w:p w14:paraId="42A8B2EC" w14:textId="77777777" w:rsidR="003D1650" w:rsidRDefault="003D1650">
            <w:pPr>
              <w:jc w:val="both"/>
              <w:rPr>
                <w:b/>
                <w:lang w:val="en-US" w:eastAsia="zh-CN"/>
              </w:rPr>
            </w:pPr>
          </w:p>
          <w:p w14:paraId="5CE4DE20" w14:textId="77777777" w:rsidR="003D1650" w:rsidRDefault="003D1650">
            <w:pPr>
              <w:jc w:val="both"/>
              <w:rPr>
                <w:b/>
                <w:lang w:val="en-US" w:eastAsia="zh-CN"/>
              </w:rPr>
            </w:pPr>
          </w:p>
          <w:p w14:paraId="532A5C06" w14:textId="77777777" w:rsidR="003D1650" w:rsidRDefault="006541FB">
            <w:pPr>
              <w:jc w:val="both"/>
              <w:rPr>
                <w:lang w:val="en-US" w:eastAsia="zh-CN"/>
              </w:rPr>
            </w:pPr>
            <w:r>
              <w:rPr>
                <w:b/>
                <w:lang w:val="en-US" w:eastAsia="zh-CN"/>
              </w:rPr>
              <w:t>第四条：</w:t>
            </w:r>
            <w:r>
              <w:rPr>
                <w:bCs/>
                <w:lang w:val="en-US" w:eastAsia="zh-CN"/>
              </w:rPr>
              <w:t>本协议将</w:t>
            </w:r>
            <w:r>
              <w:rPr>
                <w:rFonts w:hint="eastAsia"/>
                <w:bCs/>
                <w:lang w:val="en-US" w:eastAsia="zh-CN"/>
              </w:rPr>
              <w:t>自</w:t>
            </w:r>
            <w:r>
              <w:rPr>
                <w:bCs/>
                <w:lang w:val="en-US" w:eastAsia="zh-CN"/>
              </w:rPr>
              <w:t>后</w:t>
            </w:r>
            <w:r>
              <w:rPr>
                <w:rFonts w:hint="eastAsia"/>
                <w:bCs/>
                <w:lang w:val="en-US" w:eastAsia="zh-CN"/>
              </w:rPr>
              <w:t>签字一方的签字</w:t>
            </w:r>
            <w:r>
              <w:rPr>
                <w:bCs/>
                <w:lang w:val="en-US" w:eastAsia="zh-CN"/>
              </w:rPr>
              <w:t>之日起</w:t>
            </w:r>
            <w:r>
              <w:rPr>
                <w:rFonts w:hint="eastAsia"/>
                <w:bCs/>
                <w:lang w:val="en-US" w:eastAsia="zh-CN"/>
              </w:rPr>
              <w:t>生效，</w:t>
            </w:r>
            <w:r>
              <w:rPr>
                <w:bCs/>
                <w:lang w:val="en-US" w:eastAsia="zh-CN"/>
              </w:rPr>
              <w:t>持续四年。在</w:t>
            </w:r>
            <w:r>
              <w:rPr>
                <w:rFonts w:hint="eastAsia"/>
                <w:bCs/>
                <w:lang w:val="en-US" w:eastAsia="zh-CN"/>
              </w:rPr>
              <w:t>协议到期</w:t>
            </w:r>
            <w:r>
              <w:rPr>
                <w:bCs/>
                <w:lang w:val="en-US" w:eastAsia="zh-CN"/>
              </w:rPr>
              <w:t>之前的任</w:t>
            </w:r>
            <w:r>
              <w:rPr>
                <w:rFonts w:hint="eastAsia"/>
                <w:bCs/>
                <w:lang w:val="en-US" w:eastAsia="zh-CN"/>
              </w:rPr>
              <w:t>一日</w:t>
            </w:r>
            <w:r>
              <w:rPr>
                <w:bCs/>
                <w:lang w:val="en-US" w:eastAsia="zh-CN"/>
              </w:rPr>
              <w:t>，双方可</w:t>
            </w:r>
            <w:r>
              <w:rPr>
                <w:rFonts w:hint="eastAsia"/>
                <w:bCs/>
                <w:lang w:val="en-US" w:eastAsia="zh-CN"/>
              </w:rPr>
              <w:t>协商</w:t>
            </w:r>
            <w:r>
              <w:rPr>
                <w:bCs/>
                <w:lang w:val="en-US" w:eastAsia="zh-CN"/>
              </w:rPr>
              <w:t>延长</w:t>
            </w:r>
            <w:r>
              <w:rPr>
                <w:rFonts w:hint="eastAsia"/>
                <w:bCs/>
                <w:lang w:val="en-US" w:eastAsia="zh-CN"/>
              </w:rPr>
              <w:t>本协议，至最多</w:t>
            </w:r>
            <w:r>
              <w:rPr>
                <w:bCs/>
                <w:lang w:val="en-US" w:eastAsia="zh-CN"/>
              </w:rPr>
              <w:t>四年期限。</w:t>
            </w:r>
            <w:r>
              <w:rPr>
                <w:bCs/>
                <w:lang w:val="en-US" w:eastAsia="zh-CN"/>
              </w:rPr>
              <w:t xml:space="preserve"> </w:t>
            </w:r>
            <w:r>
              <w:rPr>
                <w:bCs/>
                <w:lang w:val="en-US" w:eastAsia="zh-CN"/>
              </w:rPr>
              <w:t>但是，</w:t>
            </w:r>
            <w:r>
              <w:rPr>
                <w:rFonts w:hint="eastAsia"/>
                <w:bCs/>
                <w:lang w:val="en-US" w:eastAsia="zh-CN"/>
              </w:rPr>
              <w:t>如</w:t>
            </w:r>
            <w:r>
              <w:rPr>
                <w:bCs/>
                <w:lang w:val="en-US" w:eastAsia="zh-CN"/>
              </w:rPr>
              <w:t>任何一方希望</w:t>
            </w:r>
            <w:r>
              <w:rPr>
                <w:rFonts w:hint="eastAsia"/>
                <w:bCs/>
                <w:lang w:val="en-US" w:eastAsia="zh-CN"/>
              </w:rPr>
              <w:t>协议</w:t>
            </w:r>
            <w:r>
              <w:rPr>
                <w:bCs/>
                <w:lang w:val="en-US" w:eastAsia="zh-CN"/>
              </w:rPr>
              <w:t>终止</w:t>
            </w:r>
            <w:r>
              <w:rPr>
                <w:rFonts w:hint="eastAsia"/>
                <w:bCs/>
                <w:lang w:val="en-US" w:eastAsia="zh-CN"/>
              </w:rPr>
              <w:t>，可提前</w:t>
            </w:r>
            <w:r>
              <w:rPr>
                <w:bCs/>
                <w:lang w:val="en-US" w:eastAsia="zh-CN"/>
              </w:rPr>
              <w:t>三（</w:t>
            </w:r>
            <w:r>
              <w:rPr>
                <w:bCs/>
                <w:lang w:val="en-US" w:eastAsia="zh-CN"/>
              </w:rPr>
              <w:t>3</w:t>
            </w:r>
            <w:r>
              <w:rPr>
                <w:bCs/>
                <w:lang w:val="en-US" w:eastAsia="zh-CN"/>
              </w:rPr>
              <w:t>）个月以书面</w:t>
            </w:r>
            <w:r>
              <w:rPr>
                <w:rFonts w:hint="eastAsia"/>
                <w:bCs/>
                <w:lang w:val="en-US" w:eastAsia="zh-CN"/>
              </w:rPr>
              <w:t>形式</w:t>
            </w:r>
            <w:r>
              <w:rPr>
                <w:bCs/>
                <w:lang w:val="en-US" w:eastAsia="zh-CN"/>
              </w:rPr>
              <w:t>通知</w:t>
            </w:r>
            <w:r>
              <w:rPr>
                <w:rFonts w:hint="eastAsia"/>
                <w:bCs/>
                <w:lang w:val="en-US" w:eastAsia="zh-CN"/>
              </w:rPr>
              <w:t>另一方以</w:t>
            </w:r>
            <w:r>
              <w:rPr>
                <w:bCs/>
                <w:lang w:val="en-US" w:eastAsia="zh-CN"/>
              </w:rPr>
              <w:t>单方面</w:t>
            </w:r>
            <w:r>
              <w:rPr>
                <w:rFonts w:hint="eastAsia"/>
                <w:bCs/>
                <w:lang w:val="en-US" w:eastAsia="zh-CN"/>
              </w:rPr>
              <w:t>终止协议</w:t>
            </w:r>
            <w:r>
              <w:rPr>
                <w:bCs/>
                <w:lang w:val="en-US" w:eastAsia="zh-CN"/>
              </w:rPr>
              <w:t>。</w:t>
            </w:r>
          </w:p>
          <w:p w14:paraId="1B192953" w14:textId="77777777" w:rsidR="003D1650" w:rsidRDefault="003D1650">
            <w:pPr>
              <w:jc w:val="both"/>
              <w:rPr>
                <w:b/>
                <w:lang w:val="en-US" w:eastAsia="zh-CN"/>
              </w:rPr>
            </w:pPr>
          </w:p>
          <w:p w14:paraId="2F531225" w14:textId="77777777" w:rsidR="003D1650" w:rsidRDefault="003D1650">
            <w:pPr>
              <w:jc w:val="both"/>
              <w:rPr>
                <w:b/>
                <w:lang w:val="en-US" w:eastAsia="zh-CN"/>
              </w:rPr>
            </w:pPr>
          </w:p>
          <w:p w14:paraId="20EBE9BD" w14:textId="77777777" w:rsidR="003D1650" w:rsidRDefault="003D1650">
            <w:pPr>
              <w:jc w:val="both"/>
              <w:rPr>
                <w:b/>
                <w:lang w:val="en-US" w:eastAsia="zh-CN"/>
              </w:rPr>
            </w:pPr>
          </w:p>
          <w:p w14:paraId="1572B867" w14:textId="77777777" w:rsidR="003D1650" w:rsidRDefault="006541FB">
            <w:pPr>
              <w:jc w:val="both"/>
              <w:rPr>
                <w:lang w:val="en-US" w:eastAsia="zh-CN"/>
              </w:rPr>
            </w:pPr>
            <w:r>
              <w:rPr>
                <w:b/>
                <w:bCs/>
                <w:lang w:val="en-US" w:eastAsia="zh-CN"/>
              </w:rPr>
              <w:t>第五条：</w:t>
            </w:r>
            <w:r>
              <w:rPr>
                <w:lang w:val="en-US" w:eastAsia="zh-CN"/>
              </w:rPr>
              <w:t>在本协定框架内</w:t>
            </w:r>
            <w:r>
              <w:rPr>
                <w:rFonts w:hint="eastAsia"/>
                <w:lang w:val="en-US" w:eastAsia="zh-CN"/>
              </w:rPr>
              <w:t>开展</w:t>
            </w:r>
            <w:r>
              <w:rPr>
                <w:lang w:val="en-US" w:eastAsia="zh-CN"/>
              </w:rPr>
              <w:t>的活动资金将取决于</w:t>
            </w:r>
            <w:r>
              <w:rPr>
                <w:rFonts w:hint="eastAsia"/>
                <w:lang w:val="en-US" w:eastAsia="zh-CN"/>
              </w:rPr>
              <w:t>双方</w:t>
            </w:r>
            <w:r>
              <w:rPr>
                <w:lang w:val="en-US" w:eastAsia="zh-CN"/>
              </w:rPr>
              <w:t>可用的资金。</w:t>
            </w:r>
          </w:p>
          <w:p w14:paraId="6D18F87E" w14:textId="77777777" w:rsidR="003D1650" w:rsidRDefault="003D1650">
            <w:pPr>
              <w:jc w:val="both"/>
              <w:rPr>
                <w:b/>
                <w:bCs/>
                <w:lang w:val="en-US" w:eastAsia="zh-CN"/>
              </w:rPr>
            </w:pPr>
          </w:p>
          <w:p w14:paraId="7201F900" w14:textId="77777777" w:rsidR="003D1650" w:rsidRDefault="003D1650">
            <w:pPr>
              <w:jc w:val="both"/>
              <w:rPr>
                <w:b/>
                <w:bCs/>
                <w:lang w:val="en-US" w:eastAsia="zh-CN"/>
              </w:rPr>
            </w:pPr>
          </w:p>
          <w:p w14:paraId="50BA5F53" w14:textId="77777777" w:rsidR="003D1650" w:rsidRDefault="006541FB">
            <w:pPr>
              <w:jc w:val="both"/>
              <w:rPr>
                <w:bCs/>
                <w:lang w:val="en-US" w:eastAsia="zh-CN"/>
              </w:rPr>
            </w:pPr>
            <w:r>
              <w:rPr>
                <w:rFonts w:hint="eastAsia"/>
                <w:b/>
                <w:bCs/>
                <w:lang w:val="en-US" w:eastAsia="zh-CN"/>
              </w:rPr>
              <w:t>第六条：</w:t>
            </w:r>
            <w:r>
              <w:rPr>
                <w:rFonts w:hint="eastAsia"/>
                <w:bCs/>
                <w:lang w:val="en-US" w:eastAsia="zh-CN"/>
              </w:rPr>
              <w:t>为执行本合作协议，双方应协商共建一监督委员会，其将由各方所指定的两名代表组成。</w:t>
            </w:r>
          </w:p>
          <w:p w14:paraId="18E7C367" w14:textId="77777777" w:rsidR="003D1650" w:rsidRDefault="003D1650">
            <w:pPr>
              <w:jc w:val="both"/>
              <w:rPr>
                <w:bCs/>
                <w:lang w:val="en-US" w:eastAsia="zh-CN"/>
              </w:rPr>
            </w:pPr>
          </w:p>
          <w:p w14:paraId="0E400E81" w14:textId="77777777" w:rsidR="003D1650" w:rsidRDefault="003D1650">
            <w:pPr>
              <w:jc w:val="both"/>
              <w:rPr>
                <w:bCs/>
                <w:lang w:val="en-US" w:eastAsia="zh-CN"/>
              </w:rPr>
            </w:pPr>
          </w:p>
          <w:p w14:paraId="4A79144C" w14:textId="77777777" w:rsidR="003D1650" w:rsidRDefault="006541FB">
            <w:pPr>
              <w:jc w:val="both"/>
              <w:rPr>
                <w:bCs/>
                <w:lang w:val="en-US" w:eastAsia="zh-CN"/>
              </w:rPr>
            </w:pPr>
            <w:r>
              <w:rPr>
                <w:rFonts w:hint="eastAsia"/>
                <w:bCs/>
                <w:lang w:val="en-US" w:eastAsia="zh-CN"/>
              </w:rPr>
              <w:t>监督委员会将具有以下职能：</w:t>
            </w:r>
          </w:p>
          <w:p w14:paraId="220C929C" w14:textId="77777777" w:rsidR="003D1650" w:rsidRDefault="003D1650">
            <w:pPr>
              <w:jc w:val="both"/>
              <w:rPr>
                <w:bCs/>
                <w:lang w:val="en-US" w:eastAsia="zh-CN"/>
              </w:rPr>
            </w:pPr>
          </w:p>
          <w:p w14:paraId="57612CD5" w14:textId="77777777" w:rsidR="003D1650" w:rsidRDefault="006541FB">
            <w:pPr>
              <w:jc w:val="both"/>
              <w:rPr>
                <w:bCs/>
                <w:lang w:val="en-US" w:eastAsia="zh-CN"/>
              </w:rPr>
            </w:pPr>
            <w:r>
              <w:rPr>
                <w:rFonts w:hint="eastAsia"/>
                <w:bCs/>
                <w:lang w:val="en-US" w:eastAsia="zh-CN"/>
              </w:rPr>
              <w:t>a</w:t>
            </w:r>
            <w:r>
              <w:rPr>
                <w:rFonts w:hint="eastAsia"/>
                <w:bCs/>
                <w:lang w:val="en-US" w:eastAsia="zh-CN"/>
              </w:rPr>
              <w:t>）承担本协议的监察工作。</w:t>
            </w:r>
          </w:p>
          <w:p w14:paraId="4601D021" w14:textId="77777777" w:rsidR="003D1650" w:rsidRDefault="006541FB">
            <w:pPr>
              <w:jc w:val="both"/>
              <w:rPr>
                <w:bCs/>
                <w:lang w:val="en-US" w:eastAsia="zh-CN"/>
              </w:rPr>
            </w:pPr>
            <w:r>
              <w:rPr>
                <w:rFonts w:hint="eastAsia"/>
                <w:bCs/>
                <w:lang w:val="en-US" w:eastAsia="zh-CN"/>
              </w:rPr>
              <w:t>b</w:t>
            </w:r>
            <w:r>
              <w:rPr>
                <w:rFonts w:hint="eastAsia"/>
                <w:bCs/>
                <w:lang w:val="en-US" w:eastAsia="zh-CN"/>
              </w:rPr>
              <w:t>）协调执行本协议所需的工作。</w:t>
            </w:r>
          </w:p>
          <w:p w14:paraId="4E9A5947" w14:textId="77777777" w:rsidR="003D1650" w:rsidRDefault="006541FB">
            <w:pPr>
              <w:jc w:val="both"/>
              <w:rPr>
                <w:bCs/>
                <w:lang w:val="en-US" w:eastAsia="zh-CN"/>
              </w:rPr>
            </w:pPr>
            <w:r>
              <w:rPr>
                <w:rFonts w:hint="eastAsia"/>
                <w:bCs/>
                <w:lang w:val="en-US" w:eastAsia="zh-CN"/>
              </w:rPr>
              <w:t>c</w:t>
            </w:r>
            <w:r>
              <w:rPr>
                <w:rFonts w:hint="eastAsia"/>
                <w:bCs/>
                <w:lang w:val="en-US" w:eastAsia="zh-CN"/>
              </w:rPr>
              <w:t>）提供说明、监察及可能延长协议的信息。</w:t>
            </w:r>
          </w:p>
          <w:p w14:paraId="125FEA16" w14:textId="77777777" w:rsidR="003D1650" w:rsidRDefault="006541FB">
            <w:pPr>
              <w:jc w:val="both"/>
              <w:rPr>
                <w:bCs/>
                <w:lang w:val="en-US" w:eastAsia="zh-CN"/>
              </w:rPr>
            </w:pPr>
            <w:r>
              <w:rPr>
                <w:rFonts w:hint="eastAsia"/>
                <w:bCs/>
                <w:lang w:val="en-US" w:eastAsia="zh-CN"/>
              </w:rPr>
              <w:t>d</w:t>
            </w:r>
            <w:r>
              <w:rPr>
                <w:rFonts w:hint="eastAsia"/>
                <w:bCs/>
                <w:lang w:val="en-US" w:eastAsia="zh-CN"/>
              </w:rPr>
              <w:t>）了解、告知及友好解决因执行和遵守本协议而引起的问题。</w:t>
            </w:r>
          </w:p>
          <w:p w14:paraId="04A41A0C" w14:textId="77777777" w:rsidR="003D1650" w:rsidRDefault="006541FB">
            <w:pPr>
              <w:jc w:val="both"/>
              <w:rPr>
                <w:bCs/>
                <w:lang w:val="en-US" w:eastAsia="zh-CN"/>
              </w:rPr>
            </w:pPr>
            <w:r>
              <w:rPr>
                <w:rFonts w:hint="eastAsia"/>
                <w:bCs/>
                <w:lang w:val="en-US" w:eastAsia="zh-CN"/>
              </w:rPr>
              <w:lastRenderedPageBreak/>
              <w:t xml:space="preserve"> e</w:t>
            </w:r>
            <w:r>
              <w:rPr>
                <w:rFonts w:hint="eastAsia"/>
                <w:bCs/>
                <w:lang w:val="en-US" w:eastAsia="zh-CN"/>
              </w:rPr>
              <w:t>）本合作协议中确立的其他职能。</w:t>
            </w:r>
          </w:p>
          <w:p w14:paraId="2687FFD9" w14:textId="77777777" w:rsidR="003D1650" w:rsidRDefault="003D1650">
            <w:pPr>
              <w:jc w:val="both"/>
              <w:rPr>
                <w:bCs/>
                <w:lang w:val="en-US" w:eastAsia="zh-CN"/>
              </w:rPr>
            </w:pPr>
          </w:p>
          <w:p w14:paraId="4A6EF83B" w14:textId="77777777" w:rsidR="003D1650" w:rsidRDefault="006541FB">
            <w:pPr>
              <w:jc w:val="both"/>
              <w:rPr>
                <w:bCs/>
                <w:lang w:val="en-US" w:eastAsia="zh-CN"/>
              </w:rPr>
            </w:pPr>
            <w:r>
              <w:rPr>
                <w:rFonts w:hint="eastAsia"/>
                <w:b/>
                <w:bCs/>
                <w:lang w:val="en-US" w:eastAsia="zh-CN"/>
              </w:rPr>
              <w:t>第七条：</w:t>
            </w:r>
            <w:r>
              <w:rPr>
                <w:rFonts w:hint="eastAsia"/>
                <w:bCs/>
                <w:lang w:val="en-US" w:eastAsia="zh-CN"/>
              </w:rPr>
              <w:t>各方在执行本协议时遵守的个人信息保护条例将遵从于欧洲议会和理事会</w:t>
            </w:r>
            <w:r>
              <w:rPr>
                <w:rFonts w:hint="eastAsia"/>
                <w:bCs/>
                <w:lang w:val="en-US" w:eastAsia="zh-CN"/>
              </w:rPr>
              <w:t>2016</w:t>
            </w:r>
            <w:r>
              <w:rPr>
                <w:rFonts w:hint="eastAsia"/>
                <w:bCs/>
                <w:lang w:val="en-US" w:eastAsia="zh-CN"/>
              </w:rPr>
              <w:t>年</w:t>
            </w:r>
            <w:r>
              <w:rPr>
                <w:rFonts w:hint="eastAsia"/>
                <w:bCs/>
                <w:lang w:val="en-US" w:eastAsia="zh-CN"/>
              </w:rPr>
              <w:t>4</w:t>
            </w:r>
            <w:r>
              <w:rPr>
                <w:rFonts w:hint="eastAsia"/>
                <w:bCs/>
                <w:lang w:val="en-US" w:eastAsia="zh-CN"/>
              </w:rPr>
              <w:t>月</w:t>
            </w:r>
            <w:r>
              <w:rPr>
                <w:rFonts w:hint="eastAsia"/>
                <w:bCs/>
                <w:lang w:val="en-US" w:eastAsia="zh-CN"/>
              </w:rPr>
              <w:t>27</w:t>
            </w:r>
            <w:r>
              <w:rPr>
                <w:rFonts w:hint="eastAsia"/>
                <w:bCs/>
                <w:lang w:val="en-US" w:eastAsia="zh-CN"/>
              </w:rPr>
              <w:t>日出台的有关自然人保护规定下的个人信息保护和数字权利及规定（欧盟）保障（</w:t>
            </w:r>
            <w:r>
              <w:rPr>
                <w:rFonts w:hint="eastAsia"/>
                <w:bCs/>
                <w:lang w:val="en-US" w:eastAsia="zh-CN"/>
              </w:rPr>
              <w:t>2016/679</w:t>
            </w:r>
            <w:r>
              <w:rPr>
                <w:rFonts w:hint="eastAsia"/>
                <w:bCs/>
                <w:lang w:val="en-US" w:eastAsia="zh-CN"/>
              </w:rPr>
              <w:t>）组织法（</w:t>
            </w:r>
            <w:r>
              <w:rPr>
                <w:rFonts w:hint="eastAsia"/>
                <w:bCs/>
                <w:lang w:val="en-US" w:eastAsia="zh-CN"/>
              </w:rPr>
              <w:t>3/2018</w:t>
            </w:r>
            <w:r>
              <w:rPr>
                <w:rFonts w:hint="eastAsia"/>
                <w:bCs/>
                <w:lang w:val="en-US" w:eastAsia="zh-CN"/>
              </w:rPr>
              <w:t>年</w:t>
            </w:r>
            <w:r>
              <w:rPr>
                <w:rFonts w:hint="eastAsia"/>
                <w:bCs/>
                <w:lang w:val="en-US" w:eastAsia="zh-CN"/>
              </w:rPr>
              <w:t>12</w:t>
            </w:r>
            <w:r>
              <w:rPr>
                <w:rFonts w:hint="eastAsia"/>
                <w:bCs/>
                <w:lang w:val="en-US" w:eastAsia="zh-CN"/>
              </w:rPr>
              <w:t>月</w:t>
            </w:r>
            <w:r>
              <w:rPr>
                <w:rFonts w:hint="eastAsia"/>
                <w:bCs/>
                <w:lang w:val="en-US" w:eastAsia="zh-CN"/>
              </w:rPr>
              <w:t>5</w:t>
            </w:r>
            <w:r>
              <w:rPr>
                <w:rFonts w:hint="eastAsia"/>
                <w:bCs/>
                <w:lang w:val="en-US" w:eastAsia="zh-CN"/>
              </w:rPr>
              <w:t>日），其对个人信息处理和其自由流通，以及适用于各方的具体规定进行了说明。</w:t>
            </w:r>
          </w:p>
          <w:p w14:paraId="1E35C574" w14:textId="77777777" w:rsidR="003D1650" w:rsidRDefault="003D1650">
            <w:pPr>
              <w:jc w:val="both"/>
              <w:rPr>
                <w:bCs/>
                <w:lang w:val="en-US" w:eastAsia="zh-CN"/>
              </w:rPr>
            </w:pPr>
          </w:p>
          <w:p w14:paraId="0FE4BAB3" w14:textId="77777777" w:rsidR="003D1650" w:rsidRDefault="003D1650">
            <w:pPr>
              <w:jc w:val="both"/>
              <w:rPr>
                <w:bCs/>
                <w:lang w:val="en-US" w:eastAsia="zh-CN"/>
              </w:rPr>
            </w:pPr>
          </w:p>
          <w:p w14:paraId="54DB2A69" w14:textId="77777777" w:rsidR="003D1650" w:rsidRDefault="003D1650">
            <w:pPr>
              <w:jc w:val="both"/>
              <w:rPr>
                <w:bCs/>
                <w:lang w:val="en-US" w:eastAsia="zh-CN"/>
              </w:rPr>
            </w:pPr>
          </w:p>
          <w:p w14:paraId="76F6DFA0" w14:textId="77777777" w:rsidR="003D1650" w:rsidRDefault="006541FB">
            <w:pPr>
              <w:jc w:val="both"/>
              <w:rPr>
                <w:bCs/>
                <w:lang w:val="en-US" w:eastAsia="zh-CN"/>
              </w:rPr>
            </w:pPr>
            <w:r>
              <w:rPr>
                <w:rFonts w:hint="eastAsia"/>
                <w:bCs/>
                <w:lang w:val="en-US" w:eastAsia="zh-CN"/>
              </w:rPr>
              <w:t>为此，本协议的签署双方应将上述规定中确立的原则、保障及技术和组织措施应用于本协议执行过程中个人信息处理的举措，以此合理保护个人权利和自由。</w:t>
            </w:r>
          </w:p>
          <w:p w14:paraId="77EDE306" w14:textId="77777777" w:rsidR="003D1650" w:rsidRDefault="003D1650">
            <w:pPr>
              <w:jc w:val="both"/>
              <w:rPr>
                <w:bCs/>
                <w:lang w:val="en-US" w:eastAsia="zh-CN"/>
              </w:rPr>
            </w:pPr>
          </w:p>
          <w:p w14:paraId="7C2B5E94" w14:textId="77777777" w:rsidR="003D1650" w:rsidRDefault="003D1650">
            <w:pPr>
              <w:jc w:val="both"/>
              <w:rPr>
                <w:bCs/>
                <w:lang w:val="en-US" w:eastAsia="zh-CN"/>
              </w:rPr>
            </w:pPr>
          </w:p>
          <w:p w14:paraId="26D84848" w14:textId="77777777" w:rsidR="003D1650" w:rsidRDefault="003D1650">
            <w:pPr>
              <w:jc w:val="both"/>
              <w:rPr>
                <w:bCs/>
                <w:lang w:val="en-US" w:eastAsia="zh-CN"/>
              </w:rPr>
            </w:pPr>
          </w:p>
          <w:p w14:paraId="5259B704" w14:textId="77777777" w:rsidR="003D1650" w:rsidRDefault="006541FB">
            <w:pPr>
              <w:jc w:val="both"/>
              <w:rPr>
                <w:bCs/>
                <w:lang w:val="en-US" w:eastAsia="zh-CN"/>
              </w:rPr>
            </w:pPr>
            <w:r>
              <w:rPr>
                <w:rFonts w:hint="eastAsia"/>
                <w:bCs/>
                <w:lang w:val="en-US" w:eastAsia="zh-CN"/>
              </w:rPr>
              <w:t>双方应将对其提供的信息及由执行本协议而产生的任何类型或性质的信息进行保密工作。即使协议终止，此义务也将无限期延长。此义务不应损害当事方的授权情况，或在适当的情况下，此义务也不应阻碍上述信息的公共传播。</w:t>
            </w:r>
          </w:p>
          <w:p w14:paraId="56CEEB85" w14:textId="77777777" w:rsidR="003D1650" w:rsidRDefault="003D1650">
            <w:pPr>
              <w:jc w:val="both"/>
              <w:rPr>
                <w:b/>
                <w:bCs/>
                <w:lang w:val="en-US" w:eastAsia="zh-CN"/>
              </w:rPr>
            </w:pPr>
          </w:p>
          <w:p w14:paraId="5B2E29B4" w14:textId="77777777" w:rsidR="003D1650" w:rsidRDefault="003D1650">
            <w:pPr>
              <w:jc w:val="both"/>
              <w:rPr>
                <w:b/>
                <w:bCs/>
                <w:lang w:val="en-US" w:eastAsia="zh-CN"/>
              </w:rPr>
            </w:pPr>
          </w:p>
          <w:p w14:paraId="1502B6CF" w14:textId="77777777" w:rsidR="003D1650" w:rsidRDefault="003D1650">
            <w:pPr>
              <w:jc w:val="both"/>
              <w:rPr>
                <w:bCs/>
                <w:lang w:val="en-US" w:eastAsia="zh-CN"/>
              </w:rPr>
            </w:pPr>
          </w:p>
          <w:p w14:paraId="242BE391" w14:textId="77777777" w:rsidR="003D1650" w:rsidRDefault="006541FB">
            <w:pPr>
              <w:jc w:val="both"/>
              <w:rPr>
                <w:lang w:val="en-US" w:eastAsia="zh-CN"/>
              </w:rPr>
            </w:pPr>
            <w:r>
              <w:rPr>
                <w:lang w:val="en-US" w:eastAsia="zh-CN"/>
              </w:rPr>
              <w:t>双方在</w:t>
            </w:r>
            <w:r>
              <w:rPr>
                <w:rFonts w:hint="eastAsia"/>
                <w:lang w:val="en-US" w:eastAsia="zh-CN"/>
              </w:rPr>
              <w:t>下</w:t>
            </w:r>
            <w:r>
              <w:rPr>
                <w:lang w:val="en-US" w:eastAsia="zh-CN"/>
              </w:rPr>
              <w:t>述日期和地点，经由其代表签署本协议，并加盖公章。</w:t>
            </w:r>
          </w:p>
          <w:tbl>
            <w:tblPr>
              <w:tblW w:w="14882" w:type="dxa"/>
              <w:jc w:val="center"/>
              <w:tblLayout w:type="fixed"/>
              <w:tblCellMar>
                <w:left w:w="70" w:type="dxa"/>
                <w:right w:w="70" w:type="dxa"/>
              </w:tblCellMar>
              <w:tblLook w:val="04A0" w:firstRow="1" w:lastRow="0" w:firstColumn="1" w:lastColumn="0" w:noHBand="0" w:noVBand="1"/>
            </w:tblPr>
            <w:tblGrid>
              <w:gridCol w:w="14882"/>
            </w:tblGrid>
            <w:tr w:rsidR="003D1650" w14:paraId="52D05B5F" w14:textId="77777777">
              <w:trPr>
                <w:trHeight w:val="1718"/>
                <w:jc w:val="center"/>
              </w:trPr>
              <w:tc>
                <w:tcPr>
                  <w:tcW w:w="7441" w:type="dxa"/>
                </w:tcPr>
                <w:p w14:paraId="42C5E647" w14:textId="77777777" w:rsidR="003D1650" w:rsidRDefault="003D1650" w:rsidP="003A6E64">
                  <w:pPr>
                    <w:framePr w:hSpace="141" w:wrap="around" w:vAnchor="text" w:hAnchor="text" w:xAlign="center" w:y="1"/>
                    <w:tabs>
                      <w:tab w:val="left" w:pos="2652"/>
                    </w:tabs>
                    <w:suppressOverlap/>
                    <w:jc w:val="center"/>
                    <w:rPr>
                      <w:bCs/>
                      <w:lang w:val="en-US" w:eastAsia="zh-CN"/>
                    </w:rPr>
                  </w:pPr>
                </w:p>
                <w:p w14:paraId="3D1FF8E7" w14:textId="77777777" w:rsidR="003D1650" w:rsidRDefault="006541FB" w:rsidP="003A6E64">
                  <w:pPr>
                    <w:framePr w:hSpace="141" w:wrap="around" w:vAnchor="text" w:hAnchor="text" w:xAlign="center" w:y="1"/>
                    <w:tabs>
                      <w:tab w:val="left" w:pos="2652"/>
                    </w:tabs>
                    <w:suppressOverlap/>
                    <w:jc w:val="center"/>
                    <w:rPr>
                      <w:bCs/>
                      <w:color w:val="000000" w:themeColor="text1"/>
                      <w:lang w:val="en-US" w:eastAsia="zh-CN"/>
                    </w:rPr>
                  </w:pPr>
                  <w:r>
                    <w:rPr>
                      <w:rFonts w:hint="eastAsia"/>
                      <w:bCs/>
                      <w:color w:val="000000" w:themeColor="text1"/>
                      <w:lang w:val="en-US" w:eastAsia="zh-CN"/>
                    </w:rPr>
                    <w:t>........</w:t>
                  </w:r>
                  <w:r>
                    <w:rPr>
                      <w:rFonts w:hint="eastAsia"/>
                      <w:bCs/>
                      <w:color w:val="000000" w:themeColor="text1"/>
                      <w:lang w:val="en-US" w:eastAsia="zh-CN"/>
                    </w:rPr>
                    <w:t>，</w:t>
                  </w:r>
                  <w:r>
                    <w:rPr>
                      <w:rFonts w:hint="eastAsia"/>
                      <w:bCs/>
                      <w:color w:val="000000" w:themeColor="text1"/>
                      <w:lang w:val="en-US" w:eastAsia="zh-CN"/>
                    </w:rPr>
                    <w:t>20...</w:t>
                  </w:r>
                  <w:proofErr w:type="gramStart"/>
                  <w:r>
                    <w:rPr>
                      <w:rFonts w:hint="eastAsia"/>
                      <w:bCs/>
                      <w:color w:val="000000" w:themeColor="text1"/>
                      <w:lang w:val="en-US" w:eastAsia="zh-CN"/>
                    </w:rPr>
                    <w:t>年</w:t>
                  </w:r>
                  <w:r>
                    <w:rPr>
                      <w:rFonts w:hint="eastAsia"/>
                      <w:bCs/>
                      <w:color w:val="000000" w:themeColor="text1"/>
                      <w:lang w:val="en-US" w:eastAsia="zh-CN"/>
                    </w:rPr>
                    <w:t xml:space="preserve">  </w:t>
                  </w:r>
                  <w:r>
                    <w:rPr>
                      <w:rFonts w:hint="eastAsia"/>
                      <w:bCs/>
                      <w:color w:val="000000" w:themeColor="text1"/>
                      <w:lang w:val="en-US" w:eastAsia="zh-CN"/>
                    </w:rPr>
                    <w:t>月</w:t>
                  </w:r>
                  <w:proofErr w:type="gramEnd"/>
                  <w:r>
                    <w:rPr>
                      <w:rFonts w:hint="eastAsia"/>
                      <w:bCs/>
                      <w:color w:val="000000" w:themeColor="text1"/>
                      <w:lang w:val="en-US" w:eastAsia="zh-CN"/>
                    </w:rPr>
                    <w:t xml:space="preserve">  </w:t>
                  </w:r>
                  <w:r>
                    <w:rPr>
                      <w:rFonts w:hint="eastAsia"/>
                      <w:bCs/>
                      <w:color w:val="000000" w:themeColor="text1"/>
                      <w:lang w:val="en-US" w:eastAsia="zh-CN"/>
                    </w:rPr>
                    <w:t>日</w:t>
                  </w:r>
                </w:p>
                <w:p w14:paraId="0E9C77DC" w14:textId="77777777" w:rsidR="003D1650" w:rsidRDefault="006541FB" w:rsidP="003A6E64">
                  <w:pPr>
                    <w:framePr w:hSpace="141" w:wrap="around" w:vAnchor="text" w:hAnchor="text" w:xAlign="center" w:y="1"/>
                    <w:tabs>
                      <w:tab w:val="left" w:pos="2652"/>
                    </w:tabs>
                    <w:suppressOverlap/>
                    <w:jc w:val="center"/>
                    <w:rPr>
                      <w:bCs/>
                      <w:color w:val="FF0000"/>
                      <w:lang w:val="en-US" w:eastAsia="zh-CN"/>
                    </w:rPr>
                  </w:pPr>
                  <w:r>
                    <w:rPr>
                      <w:rFonts w:hint="eastAsia"/>
                      <w:bCs/>
                      <w:color w:val="FF0000"/>
                      <w:lang w:val="en-US" w:eastAsia="zh-CN"/>
                    </w:rPr>
                    <w:t>........</w:t>
                  </w:r>
                  <w:r>
                    <w:rPr>
                      <w:rFonts w:hint="eastAsia"/>
                      <w:bCs/>
                      <w:color w:val="FF0000"/>
                      <w:lang w:val="en-US" w:eastAsia="zh-CN"/>
                    </w:rPr>
                    <w:t>大学</w:t>
                  </w:r>
                </w:p>
                <w:p w14:paraId="23AEE068" w14:textId="77777777" w:rsidR="003D1650" w:rsidRDefault="003D1650" w:rsidP="003A6E64">
                  <w:pPr>
                    <w:framePr w:hSpace="141" w:wrap="around" w:vAnchor="text" w:hAnchor="text" w:xAlign="center" w:y="1"/>
                    <w:tabs>
                      <w:tab w:val="left" w:pos="2652"/>
                    </w:tabs>
                    <w:suppressOverlap/>
                    <w:jc w:val="center"/>
                    <w:rPr>
                      <w:bCs/>
                      <w:color w:val="000000" w:themeColor="text1"/>
                      <w:lang w:val="en-US" w:eastAsia="zh-CN"/>
                    </w:rPr>
                  </w:pPr>
                </w:p>
                <w:p w14:paraId="06E3B314" w14:textId="77777777" w:rsidR="003D1650" w:rsidRDefault="006541FB" w:rsidP="003A6E64">
                  <w:pPr>
                    <w:framePr w:hSpace="141" w:wrap="around" w:vAnchor="text" w:hAnchor="text" w:xAlign="center" w:y="1"/>
                    <w:tabs>
                      <w:tab w:val="left" w:pos="2652"/>
                    </w:tabs>
                    <w:suppressOverlap/>
                    <w:jc w:val="center"/>
                    <w:rPr>
                      <w:bCs/>
                      <w:color w:val="FF0000"/>
                      <w:lang w:val="en-US" w:eastAsia="zh-CN"/>
                    </w:rPr>
                  </w:pPr>
                  <w:r>
                    <w:rPr>
                      <w:bCs/>
                      <w:color w:val="FF0000"/>
                      <w:lang w:val="en-US" w:eastAsia="zh-CN"/>
                    </w:rPr>
                    <w:t>…………………………….</w:t>
                  </w:r>
                </w:p>
                <w:p w14:paraId="6BFC0000" w14:textId="77777777" w:rsidR="006541FB" w:rsidRDefault="006541FB" w:rsidP="003A6E64">
                  <w:pPr>
                    <w:framePr w:hSpace="141" w:wrap="around" w:vAnchor="text" w:hAnchor="text" w:xAlign="center" w:y="1"/>
                    <w:tabs>
                      <w:tab w:val="left" w:pos="2652"/>
                    </w:tabs>
                    <w:suppressOverlap/>
                    <w:jc w:val="center"/>
                    <w:rPr>
                      <w:bCs/>
                      <w:lang w:val="en-US" w:eastAsia="zh-CN"/>
                    </w:rPr>
                  </w:pPr>
                </w:p>
                <w:p w14:paraId="2C5D723A" w14:textId="3640B8BD" w:rsidR="006541FB" w:rsidRPr="006541FB" w:rsidRDefault="006541FB" w:rsidP="003A6E64">
                  <w:pPr>
                    <w:framePr w:hSpace="141" w:wrap="around" w:vAnchor="text" w:hAnchor="text" w:xAlign="center" w:y="1"/>
                    <w:tabs>
                      <w:tab w:val="left" w:pos="2652"/>
                    </w:tabs>
                    <w:suppressOverlap/>
                    <w:jc w:val="center"/>
                    <w:rPr>
                      <w:bCs/>
                      <w:lang w:val="en-US" w:eastAsia="zh-CN"/>
                    </w:rPr>
                  </w:pPr>
                  <w:r w:rsidRPr="006541FB">
                    <w:rPr>
                      <w:rFonts w:hint="eastAsia"/>
                      <w:bCs/>
                      <w:lang w:val="en-US" w:eastAsia="zh-CN"/>
                    </w:rPr>
                    <w:t>簽名</w:t>
                  </w:r>
                </w:p>
                <w:p w14:paraId="17F3F656" w14:textId="77777777" w:rsidR="006541FB" w:rsidRPr="006541FB" w:rsidRDefault="006541FB" w:rsidP="003A6E64">
                  <w:pPr>
                    <w:framePr w:hSpace="141" w:wrap="around" w:vAnchor="text" w:hAnchor="text" w:xAlign="center" w:y="1"/>
                    <w:tabs>
                      <w:tab w:val="left" w:pos="2652"/>
                    </w:tabs>
                    <w:suppressOverlap/>
                    <w:jc w:val="center"/>
                    <w:rPr>
                      <w:bCs/>
                      <w:lang w:val="en-US" w:eastAsia="zh-CN"/>
                    </w:rPr>
                  </w:pPr>
                  <w:r w:rsidRPr="006541FB">
                    <w:rPr>
                      <w:rFonts w:hint="eastAsia"/>
                      <w:bCs/>
                      <w:lang w:val="en-US" w:eastAsia="zh-CN"/>
                    </w:rPr>
                    <w:t>日期：</w:t>
                  </w:r>
                </w:p>
                <w:p w14:paraId="6859A9B4" w14:textId="053DFDDD" w:rsidR="003D1650" w:rsidRDefault="006541FB" w:rsidP="003A6E64">
                  <w:pPr>
                    <w:framePr w:hSpace="141" w:wrap="around" w:vAnchor="text" w:hAnchor="text" w:xAlign="center" w:y="1"/>
                    <w:tabs>
                      <w:tab w:val="left" w:pos="2652"/>
                    </w:tabs>
                    <w:suppressOverlap/>
                    <w:jc w:val="center"/>
                    <w:rPr>
                      <w:bCs/>
                      <w:lang w:val="en-US" w:eastAsia="zh-CN"/>
                    </w:rPr>
                  </w:pPr>
                  <w:r w:rsidRPr="006541FB">
                    <w:rPr>
                      <w:rFonts w:hint="eastAsia"/>
                      <w:bCs/>
                      <w:lang w:val="en-US" w:eastAsia="zh-CN"/>
                    </w:rPr>
                    <w:t>地方：</w:t>
                  </w:r>
                </w:p>
              </w:tc>
            </w:tr>
            <w:tr w:rsidR="003D1650" w14:paraId="479C5BDA" w14:textId="77777777">
              <w:trPr>
                <w:trHeight w:val="557"/>
                <w:jc w:val="center"/>
              </w:trPr>
              <w:tc>
                <w:tcPr>
                  <w:tcW w:w="7441" w:type="dxa"/>
                </w:tcPr>
                <w:p w14:paraId="1E4E2474" w14:textId="77777777" w:rsidR="003D1650" w:rsidRDefault="003D1650" w:rsidP="003A6E64">
                  <w:pPr>
                    <w:framePr w:hSpace="141" w:wrap="around" w:vAnchor="text" w:hAnchor="text" w:xAlign="center" w:y="1"/>
                    <w:tabs>
                      <w:tab w:val="left" w:pos="2652"/>
                    </w:tabs>
                    <w:suppressOverlap/>
                    <w:jc w:val="right"/>
                    <w:rPr>
                      <w:i/>
                      <w:sz w:val="22"/>
                      <w:szCs w:val="22"/>
                    </w:rPr>
                  </w:pPr>
                </w:p>
                <w:p w14:paraId="36D940EC" w14:textId="77777777" w:rsidR="003D1650" w:rsidRDefault="003D1650" w:rsidP="003A6E64">
                  <w:pPr>
                    <w:framePr w:hSpace="141" w:wrap="around" w:vAnchor="text" w:hAnchor="text" w:xAlign="center" w:y="1"/>
                    <w:tabs>
                      <w:tab w:val="left" w:pos="2652"/>
                    </w:tabs>
                    <w:suppressOverlap/>
                    <w:jc w:val="right"/>
                    <w:rPr>
                      <w:sz w:val="22"/>
                      <w:lang w:eastAsia="zh-CN"/>
                    </w:rPr>
                  </w:pPr>
                </w:p>
              </w:tc>
            </w:tr>
          </w:tbl>
          <w:p w14:paraId="547C83ED" w14:textId="77777777" w:rsidR="003D1650" w:rsidRDefault="003D1650">
            <w:pPr>
              <w:jc w:val="both"/>
              <w:rPr>
                <w:lang w:val="en-US" w:eastAsia="zh-CN"/>
              </w:rPr>
            </w:pPr>
          </w:p>
          <w:p w14:paraId="47DDEABF" w14:textId="77777777" w:rsidR="003D1650" w:rsidRDefault="003D1650">
            <w:pPr>
              <w:jc w:val="both"/>
              <w:rPr>
                <w:lang w:val="en-US" w:eastAsia="zh-CN"/>
              </w:rPr>
            </w:pPr>
          </w:p>
        </w:tc>
      </w:tr>
    </w:tbl>
    <w:p w14:paraId="7A96CC2E" w14:textId="77777777" w:rsidR="003D1650" w:rsidRDefault="003D1650">
      <w:pPr>
        <w:rPr>
          <w:lang w:val="en-US"/>
        </w:rPr>
      </w:pPr>
    </w:p>
    <w:sectPr w:rsidR="003D165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8F99" w14:textId="77777777" w:rsidR="00CC05DC" w:rsidRDefault="00CC05DC">
      <w:pPr>
        <w:spacing w:line="240" w:lineRule="auto"/>
      </w:pPr>
      <w:r>
        <w:separator/>
      </w:r>
    </w:p>
  </w:endnote>
  <w:endnote w:type="continuationSeparator" w:id="0">
    <w:p w14:paraId="622ED653" w14:textId="77777777" w:rsidR="00CC05DC" w:rsidRDefault="00CC0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6F189" w14:textId="77777777" w:rsidR="00CC05DC" w:rsidRDefault="00CC05DC">
      <w:pPr>
        <w:spacing w:after="0"/>
      </w:pPr>
      <w:r>
        <w:separator/>
      </w:r>
    </w:p>
  </w:footnote>
  <w:footnote w:type="continuationSeparator" w:id="0">
    <w:p w14:paraId="333B9B1A" w14:textId="77777777" w:rsidR="00CC05DC" w:rsidRDefault="00CC05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D6E5" w14:textId="77777777" w:rsidR="003D1650" w:rsidRDefault="006541FB">
    <w:pPr>
      <w:pStyle w:val="Encabezado"/>
    </w:pPr>
    <w:r>
      <w:rPr>
        <w:noProof/>
      </w:rPr>
      <w:drawing>
        <wp:inline distT="0" distB="0" distL="0" distR="0" wp14:anchorId="01D759B3" wp14:editId="3D98C7CC">
          <wp:extent cx="1990725" cy="1162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90725" cy="1162050"/>
                  </a:xfrm>
                  <a:prstGeom prst="rect">
                    <a:avLst/>
                  </a:prstGeom>
                  <a:noFill/>
                </pic:spPr>
              </pic:pic>
            </a:graphicData>
          </a:graphic>
        </wp:inline>
      </w:drawing>
    </w:r>
    <w:r>
      <w:tab/>
      <w:t xml:space="preserve">          </w:t>
    </w:r>
    <w:r>
      <w:tab/>
    </w:r>
    <w:r>
      <w:rPr>
        <w:color w:val="FF0000"/>
      </w:rPr>
      <w:t>INSÉRTER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U1NDU2MGExZjNhNjNmYjQ1NWJkMjE4ZDBkNTEwMjQifQ=="/>
  </w:docVars>
  <w:rsids>
    <w:rsidRoot w:val="009827A2"/>
    <w:rsid w:val="00013E36"/>
    <w:rsid w:val="00017952"/>
    <w:rsid w:val="00031943"/>
    <w:rsid w:val="001362A2"/>
    <w:rsid w:val="00142700"/>
    <w:rsid w:val="001501C3"/>
    <w:rsid w:val="00153E51"/>
    <w:rsid w:val="00164B41"/>
    <w:rsid w:val="00192952"/>
    <w:rsid w:val="00202BAD"/>
    <w:rsid w:val="0021375F"/>
    <w:rsid w:val="00253DE8"/>
    <w:rsid w:val="00267F7F"/>
    <w:rsid w:val="002B18AC"/>
    <w:rsid w:val="002B1CA9"/>
    <w:rsid w:val="002D3CA7"/>
    <w:rsid w:val="00350758"/>
    <w:rsid w:val="003670C7"/>
    <w:rsid w:val="003A6E64"/>
    <w:rsid w:val="003D1650"/>
    <w:rsid w:val="003D7922"/>
    <w:rsid w:val="004326D3"/>
    <w:rsid w:val="004C66A2"/>
    <w:rsid w:val="004D7736"/>
    <w:rsid w:val="004F53BA"/>
    <w:rsid w:val="00575630"/>
    <w:rsid w:val="005D3BE3"/>
    <w:rsid w:val="00620A0D"/>
    <w:rsid w:val="006541FB"/>
    <w:rsid w:val="00662A33"/>
    <w:rsid w:val="00674296"/>
    <w:rsid w:val="00683B4A"/>
    <w:rsid w:val="00701D4C"/>
    <w:rsid w:val="0078393D"/>
    <w:rsid w:val="007B1B56"/>
    <w:rsid w:val="007F018E"/>
    <w:rsid w:val="0081489E"/>
    <w:rsid w:val="0082496B"/>
    <w:rsid w:val="00890D48"/>
    <w:rsid w:val="008F3F12"/>
    <w:rsid w:val="00907266"/>
    <w:rsid w:val="0094171D"/>
    <w:rsid w:val="00956949"/>
    <w:rsid w:val="00965C50"/>
    <w:rsid w:val="009827A2"/>
    <w:rsid w:val="009E53D1"/>
    <w:rsid w:val="00A258EE"/>
    <w:rsid w:val="00A32C38"/>
    <w:rsid w:val="00AA6299"/>
    <w:rsid w:val="00AD0C4F"/>
    <w:rsid w:val="00B54EB7"/>
    <w:rsid w:val="00B738D1"/>
    <w:rsid w:val="00C560DE"/>
    <w:rsid w:val="00CA43C6"/>
    <w:rsid w:val="00CB1C96"/>
    <w:rsid w:val="00CC05DC"/>
    <w:rsid w:val="00CD0423"/>
    <w:rsid w:val="00CE66AC"/>
    <w:rsid w:val="00CF108A"/>
    <w:rsid w:val="00D3179F"/>
    <w:rsid w:val="00D40A9F"/>
    <w:rsid w:val="00D638A4"/>
    <w:rsid w:val="00E15CBB"/>
    <w:rsid w:val="00E36D76"/>
    <w:rsid w:val="00E41D02"/>
    <w:rsid w:val="00E81DA0"/>
    <w:rsid w:val="00E931ED"/>
    <w:rsid w:val="00EC22B4"/>
    <w:rsid w:val="00ED0D7B"/>
    <w:rsid w:val="00FC1F77"/>
    <w:rsid w:val="3E5672C7"/>
    <w:rsid w:val="764A5A8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6FEC"/>
  <w15:docId w15:val="{8A744F3D-451B-4992-83C8-5090AF07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SimSun" w:hAnsi="Times New Roman" w:cs="Times New Roman"/>
      <w:sz w:val="24"/>
      <w:szCs w:val="24"/>
    </w:rPr>
  </w:style>
  <w:style w:type="paragraph" w:styleId="Ttulo1">
    <w:name w:val="heading 1"/>
    <w:basedOn w:val="Normal"/>
    <w:next w:val="Normal"/>
    <w:link w:val="Ttulo1Car"/>
    <w:qFormat/>
    <w:pPr>
      <w:keepNext/>
      <w:widowControl w:val="0"/>
      <w:tabs>
        <w:tab w:val="left" w:pos="-720"/>
      </w:tabs>
      <w:suppressAutoHyphens/>
      <w:outlineLvl w:val="0"/>
    </w:pPr>
    <w:rPr>
      <w:rFonts w:ascii="CG Times" w:hAnsi="CG Times"/>
      <w:b/>
      <w:bCs/>
      <w:snapToGrid w:val="0"/>
      <w:szCs w:val="20"/>
      <w:lang w:val="en-US"/>
    </w:rPr>
  </w:style>
  <w:style w:type="paragraph" w:styleId="Ttulo2">
    <w:name w:val="heading 2"/>
    <w:basedOn w:val="Normal"/>
    <w:next w:val="Normal"/>
    <w:link w:val="Ttulo2Car"/>
    <w:qFormat/>
    <w:pPr>
      <w:keepNext/>
      <w:widowControl w:val="0"/>
      <w:tabs>
        <w:tab w:val="left" w:pos="-720"/>
      </w:tabs>
      <w:suppressAutoHyphens/>
      <w:jc w:val="both"/>
      <w:outlineLvl w:val="1"/>
    </w:pPr>
    <w:rPr>
      <w:b/>
      <w:snapToGrid w:val="0"/>
      <w:spacing w:val="-3"/>
      <w:szCs w:val="20"/>
    </w:rPr>
  </w:style>
  <w:style w:type="paragraph" w:styleId="Ttulo4">
    <w:name w:val="heading 4"/>
    <w:basedOn w:val="Normal"/>
    <w:next w:val="Normal"/>
    <w:link w:val="Ttulo4Car"/>
    <w:qFormat/>
    <w:pPr>
      <w:keepNext/>
      <w:tabs>
        <w:tab w:val="center" w:pos="4513"/>
      </w:tabs>
      <w:suppressAutoHyphens/>
      <w:ind w:right="631"/>
      <w:jc w:val="center"/>
      <w:outlineLvl w:val="3"/>
    </w:pPr>
    <w:rPr>
      <w:b/>
      <w:spacing w:val="-3"/>
      <w:sz w:val="22"/>
    </w:rPr>
  </w:style>
  <w:style w:type="paragraph" w:styleId="Ttulo6">
    <w:name w:val="heading 6"/>
    <w:basedOn w:val="Normal"/>
    <w:next w:val="Normal"/>
    <w:link w:val="Ttulo6Car"/>
    <w:qFormat/>
    <w:pPr>
      <w:keepNext/>
      <w:jc w:val="center"/>
      <w:outlineLvl w:val="5"/>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qFormat/>
    <w:pPr>
      <w:widowControl w:val="0"/>
      <w:tabs>
        <w:tab w:val="center" w:pos="4513"/>
      </w:tabs>
      <w:suppressAutoHyphens/>
      <w:jc w:val="center"/>
    </w:pPr>
    <w:rPr>
      <w:b/>
      <w:snapToGrid w:val="0"/>
      <w:spacing w:val="-3"/>
      <w:szCs w:val="20"/>
    </w:rPr>
  </w:style>
  <w:style w:type="paragraph" w:styleId="Sangradetextonormal">
    <w:name w:val="Body Text Indent"/>
    <w:basedOn w:val="Normal"/>
    <w:link w:val="SangradetextonormalCar"/>
    <w:semiHidden/>
    <w:qFormat/>
    <w:pPr>
      <w:ind w:left="110"/>
    </w:pPr>
    <w:rPr>
      <w:sz w:val="22"/>
      <w:lang w:val="en-U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Encabezado">
    <w:name w:val="header"/>
    <w:basedOn w:val="Normal"/>
    <w:link w:val="EncabezadoCar"/>
    <w:semiHidden/>
    <w:qFormat/>
    <w:pPr>
      <w:tabs>
        <w:tab w:val="center" w:pos="4252"/>
        <w:tab w:val="right" w:pos="8504"/>
      </w:tabs>
    </w:pPr>
  </w:style>
  <w:style w:type="paragraph" w:styleId="Textoindependiente2">
    <w:name w:val="Body Text 2"/>
    <w:basedOn w:val="Normal"/>
    <w:link w:val="Textoindependiente2Car"/>
    <w:semiHidden/>
    <w:qFormat/>
    <w:pPr>
      <w:widowControl w:val="0"/>
      <w:suppressAutoHyphens/>
      <w:jc w:val="both"/>
    </w:pPr>
    <w:rPr>
      <w:snapToGrid w:val="0"/>
      <w:spacing w:val="-3"/>
      <w:szCs w:val="20"/>
    </w:rPr>
  </w:style>
  <w:style w:type="character" w:customStyle="1" w:styleId="Ttulo1Car">
    <w:name w:val="Título 1 Car"/>
    <w:basedOn w:val="Fuentedeprrafopredeter"/>
    <w:link w:val="Ttulo1"/>
    <w:qFormat/>
    <w:rPr>
      <w:rFonts w:ascii="CG Times" w:eastAsia="SimSun" w:hAnsi="CG Times" w:cs="Times New Roman"/>
      <w:b/>
      <w:bCs/>
      <w:snapToGrid w:val="0"/>
      <w:sz w:val="24"/>
      <w:szCs w:val="20"/>
      <w:lang w:val="en-US" w:eastAsia="es-ES"/>
    </w:rPr>
  </w:style>
  <w:style w:type="character" w:customStyle="1" w:styleId="Ttulo2Car">
    <w:name w:val="Título 2 Car"/>
    <w:basedOn w:val="Fuentedeprrafopredeter"/>
    <w:link w:val="Ttulo2"/>
    <w:qFormat/>
    <w:rPr>
      <w:rFonts w:ascii="Times New Roman" w:eastAsia="SimSun" w:hAnsi="Times New Roman" w:cs="Times New Roman"/>
      <w:b/>
      <w:snapToGrid w:val="0"/>
      <w:spacing w:val="-3"/>
      <w:sz w:val="24"/>
      <w:szCs w:val="20"/>
      <w:lang w:eastAsia="es-ES"/>
    </w:rPr>
  </w:style>
  <w:style w:type="character" w:customStyle="1" w:styleId="Ttulo4Car">
    <w:name w:val="Título 4 Car"/>
    <w:basedOn w:val="Fuentedeprrafopredeter"/>
    <w:link w:val="Ttulo4"/>
    <w:qFormat/>
    <w:rPr>
      <w:rFonts w:ascii="Times New Roman" w:eastAsia="SimSun" w:hAnsi="Times New Roman" w:cs="Times New Roman"/>
      <w:b/>
      <w:spacing w:val="-3"/>
      <w:szCs w:val="24"/>
      <w:lang w:eastAsia="es-ES"/>
    </w:rPr>
  </w:style>
  <w:style w:type="character" w:customStyle="1" w:styleId="Ttulo6Car">
    <w:name w:val="Título 6 Car"/>
    <w:basedOn w:val="Fuentedeprrafopredeter"/>
    <w:link w:val="Ttulo6"/>
    <w:qFormat/>
    <w:rPr>
      <w:rFonts w:ascii="Times New Roman" w:eastAsia="SimSun" w:hAnsi="Times New Roman" w:cs="Times New Roman"/>
      <w:b/>
      <w:bCs/>
      <w:szCs w:val="24"/>
      <w:lang w:eastAsia="es-ES"/>
    </w:rPr>
  </w:style>
  <w:style w:type="character" w:customStyle="1" w:styleId="TextoindependienteCar">
    <w:name w:val="Texto independiente Car"/>
    <w:basedOn w:val="Fuentedeprrafopredeter"/>
    <w:link w:val="Textoindependiente"/>
    <w:semiHidden/>
    <w:qFormat/>
    <w:rPr>
      <w:rFonts w:ascii="Times New Roman" w:eastAsia="SimSun" w:hAnsi="Times New Roman" w:cs="Times New Roman"/>
      <w:b/>
      <w:snapToGrid w:val="0"/>
      <w:spacing w:val="-3"/>
      <w:sz w:val="24"/>
      <w:szCs w:val="20"/>
      <w:lang w:eastAsia="es-ES"/>
    </w:rPr>
  </w:style>
  <w:style w:type="character" w:customStyle="1" w:styleId="SangradetextonormalCar">
    <w:name w:val="Sangría de texto normal Car"/>
    <w:basedOn w:val="Fuentedeprrafopredeter"/>
    <w:link w:val="Sangradetextonormal"/>
    <w:semiHidden/>
    <w:qFormat/>
    <w:rPr>
      <w:rFonts w:ascii="Times New Roman" w:eastAsia="SimSun" w:hAnsi="Times New Roman" w:cs="Times New Roman"/>
      <w:szCs w:val="24"/>
      <w:lang w:val="en-US" w:eastAsia="es-ES"/>
    </w:rPr>
  </w:style>
  <w:style w:type="character" w:customStyle="1" w:styleId="EncabezadoCar">
    <w:name w:val="Encabezado Car"/>
    <w:basedOn w:val="Fuentedeprrafopredeter"/>
    <w:link w:val="Encabezado"/>
    <w:semiHidden/>
    <w:qFormat/>
    <w:rPr>
      <w:rFonts w:ascii="Times New Roman" w:eastAsia="SimSun" w:hAnsi="Times New Roman" w:cs="Times New Roman"/>
      <w:sz w:val="24"/>
      <w:szCs w:val="24"/>
      <w:lang w:eastAsia="es-ES"/>
    </w:rPr>
  </w:style>
  <w:style w:type="character" w:customStyle="1" w:styleId="Textoindependiente2Car">
    <w:name w:val="Texto independiente 2 Car"/>
    <w:basedOn w:val="Fuentedeprrafopredeter"/>
    <w:link w:val="Textoindependiente2"/>
    <w:semiHidden/>
    <w:qFormat/>
    <w:rPr>
      <w:rFonts w:ascii="Times New Roman" w:eastAsia="SimSun" w:hAnsi="Times New Roman" w:cs="Times New Roman"/>
      <w:snapToGrid w:val="0"/>
      <w:spacing w:val="-3"/>
      <w:sz w:val="24"/>
      <w:szCs w:val="20"/>
      <w:lang w:eastAsia="es-ES"/>
    </w:rPr>
  </w:style>
  <w:style w:type="paragraph" w:customStyle="1" w:styleId="Style4">
    <w:name w:val="_Style 4"/>
    <w:basedOn w:val="Normal"/>
    <w:next w:val="Normal"/>
    <w:qFormat/>
    <w:pPr>
      <w:pBdr>
        <w:bottom w:val="single" w:sz="6" w:space="1" w:color="auto"/>
      </w:pBdr>
      <w:jc w:val="center"/>
    </w:pPr>
    <w:rPr>
      <w:rFonts w:ascii="Arial"/>
      <w:vanish/>
      <w:sz w:val="16"/>
    </w:rPr>
  </w:style>
  <w:style w:type="character" w:customStyle="1" w:styleId="PiedepginaCar">
    <w:name w:val="Pie de página Car"/>
    <w:basedOn w:val="Fuentedeprrafopredeter"/>
    <w:link w:val="Piedepgina"/>
    <w:uiPriority w:val="99"/>
    <w:qFormat/>
    <w:rPr>
      <w:rFonts w:ascii="Times New Roman" w:eastAsia="SimSu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E3D881E9604B4FBB63569C06BB7691" ma:contentTypeVersion="18" ma:contentTypeDescription="Crear nuevo documento." ma:contentTypeScope="" ma:versionID="370075dc3b892deff69301c3611f2abb">
  <xsd:schema xmlns:xsd="http://www.w3.org/2001/XMLSchema" xmlns:xs="http://www.w3.org/2001/XMLSchema" xmlns:p="http://schemas.microsoft.com/office/2006/metadata/properties" xmlns:ns2="d03a9949-8487-42b5-a7c5-258d73f6d201" xmlns:ns3="8a98f26f-7eb1-4c20-bcda-555e93c4896b" targetNamespace="http://schemas.microsoft.com/office/2006/metadata/properties" ma:root="true" ma:fieldsID="e20a3ac8a20d32838771980c12c068bd" ns2:_="" ns3:_="">
    <xsd:import namespace="d03a9949-8487-42b5-a7c5-258d73f6d201"/>
    <xsd:import namespace="8a98f26f-7eb1-4c20-bcda-555e93c48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a9949-8487-42b5-a7c5-258d73f6d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98f26f-7eb1-4c20-bcda-555e93c4896b"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df74817-824b-4de6-add1-c301a36fe3af}" ma:internalName="TaxCatchAll" ma:showField="CatchAllData" ma:web="8a98f26f-7eb1-4c20-bcda-555e93c48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3a9949-8487-42b5-a7c5-258d73f6d201">
      <Terms xmlns="http://schemas.microsoft.com/office/infopath/2007/PartnerControls"/>
    </lcf76f155ced4ddcb4097134ff3c332f>
    <TaxCatchAll xmlns="8a98f26f-7eb1-4c20-bcda-555e93c4896b" xsi:nil="true"/>
  </documentManagement>
</p:properties>
</file>

<file path=customXml/itemProps1.xml><?xml version="1.0" encoding="utf-8"?>
<ds:datastoreItem xmlns:ds="http://schemas.openxmlformats.org/officeDocument/2006/customXml" ds:itemID="{0E8A9583-C57C-40C0-ABCA-6B9A29DE6F8F}">
  <ds:schemaRefs>
    <ds:schemaRef ds:uri="http://schemas.microsoft.com/sharepoint/v3/contenttype/forms"/>
  </ds:schemaRefs>
</ds:datastoreItem>
</file>

<file path=customXml/itemProps2.xml><?xml version="1.0" encoding="utf-8"?>
<ds:datastoreItem xmlns:ds="http://schemas.openxmlformats.org/officeDocument/2006/customXml" ds:itemID="{28116A00-F7C6-466C-81F7-6933CF3F3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a9949-8487-42b5-a7c5-258d73f6d201"/>
    <ds:schemaRef ds:uri="8a98f26f-7eb1-4c20-bcda-555e93c48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2EE4A-190B-48AE-85C3-8C1A69E25337}">
  <ds:schemaRefs>
    <ds:schemaRef ds:uri="http://schemas.microsoft.com/office/2006/metadata/properties"/>
    <ds:schemaRef ds:uri="http://schemas.microsoft.com/office/infopath/2007/PartnerControls"/>
    <ds:schemaRef ds:uri="d03a9949-8487-42b5-a7c5-258d73f6d201"/>
    <ds:schemaRef ds:uri="8a98f26f-7eb1-4c20-bcda-555e93c4896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1262</Words>
  <Characters>6941</Characters>
  <Application>Microsoft Office Word</Application>
  <DocSecurity>0</DocSecurity>
  <Lines>57</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Relint15</dc:creator>
  <cp:lastModifiedBy>ALEJANDRO RODRIGUEZ BARON</cp:lastModifiedBy>
  <cp:revision>16</cp:revision>
  <dcterms:created xsi:type="dcterms:W3CDTF">2020-07-16T08:11:00Z</dcterms:created>
  <dcterms:modified xsi:type="dcterms:W3CDTF">2025-06-04T10:18:00Z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0x010100ABE3D881E9604B4FBB63569C06BB7691</vt:lpwstr>
  </property>
  <property fmtid="{D5CDD505-2E9C-101B-9397-08002B2CF9AE}" pid="3" name="Order">
    <vt:r8>1157600</vt:r8>
  </property>
  <property fmtid="{D5CDD505-2E9C-101B-9397-08002B2CF9AE}" pid="4" name="MediaServiceImageTags">
    <vt:lpwstr/>
  </property>
  <property fmtid="{D5CDD505-2E9C-101B-9397-08002B2CF9AE}" pid="5" name="KSOProductBuildVer">
    <vt:lpwstr>2052-11.1.0.13703</vt:lpwstr>
  </property>
  <property fmtid="{D5CDD505-2E9C-101B-9397-08002B2CF9AE}" pid="6" name="ICV">
    <vt:lpwstr>9472A0B6DC214E7695DF00BF08AFD8D1</vt:lpwstr>
  </property>
</Properties>
</file>